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D69" w14:textId="77777777" w:rsidR="008E3A77"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p>
    <w:p w14:paraId="01AD27AF" w14:textId="15E8C7E1" w:rsidR="008F6D2E" w:rsidRDefault="006508C5" w:rsidP="008E3A77">
      <w:pPr>
        <w:pStyle w:val="Header"/>
        <w:spacing w:before="60"/>
        <w:jc w:val="right"/>
        <w:rPr>
          <w:rFonts w:cstheme="minorHAnsi"/>
          <w:b/>
          <w:bCs/>
          <w:color w:val="002060"/>
          <w:sz w:val="24"/>
          <w:szCs w:val="24"/>
        </w:rPr>
      </w:pP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8F6D2E">
        <w:rPr>
          <w:rFonts w:cstheme="minorHAnsi"/>
          <w:b/>
          <w:bCs/>
          <w:color w:val="002060"/>
          <w:sz w:val="24"/>
          <w:szCs w:val="24"/>
        </w:rPr>
        <w:t xml:space="preserve"> la Ghidul solicitantului</w:t>
      </w:r>
    </w:p>
    <w:p w14:paraId="4E493045" w14:textId="7722809E" w:rsidR="00A76CBA" w:rsidRDefault="005D7238" w:rsidP="00C718DF">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1995"/>
        <w:gridCol w:w="6784"/>
        <w:gridCol w:w="3730"/>
        <w:gridCol w:w="909"/>
        <w:gridCol w:w="868"/>
      </w:tblGrid>
      <w:tr w:rsidR="002A40DE" w:rsidRPr="00DD502B" w14:paraId="2AD52BE1" w14:textId="77777777" w:rsidTr="00BB42DB">
        <w:trPr>
          <w:tblHeader/>
        </w:trPr>
        <w:tc>
          <w:tcPr>
            <w:tcW w:w="687"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414" w:type="pct"/>
            <w:shd w:val="clear" w:color="auto" w:fill="E2EFD9" w:themeFill="accent6" w:themeFillTint="33"/>
          </w:tcPr>
          <w:p w14:paraId="2315E07B" w14:textId="77777777" w:rsidR="002A40DE" w:rsidRPr="00DD502B" w:rsidRDefault="002A40DE" w:rsidP="006859CB">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345" w:type="pct"/>
            <w:shd w:val="clear" w:color="auto" w:fill="E2EFD9" w:themeFill="accent6" w:themeFillTint="33"/>
          </w:tcPr>
          <w:p w14:paraId="1951A035" w14:textId="77777777" w:rsidR="002A40DE" w:rsidRPr="00DD502B" w:rsidRDefault="002A40DE" w:rsidP="00646291">
            <w:pPr>
              <w:spacing w:before="60"/>
              <w:jc w:val="center"/>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6859CB">
            <w:pPr>
              <w:spacing w:before="60"/>
              <w:jc w:val="center"/>
              <w:rPr>
                <w:rFonts w:cstheme="minorHAnsi"/>
                <w:b/>
                <w:bCs/>
                <w:color w:val="002060"/>
                <w:sz w:val="24"/>
                <w:szCs w:val="24"/>
              </w:rPr>
            </w:pPr>
          </w:p>
        </w:tc>
        <w:tc>
          <w:tcPr>
            <w:tcW w:w="287"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267"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B42DB">
        <w:trPr>
          <w:trHeight w:val="872"/>
        </w:trPr>
        <w:tc>
          <w:tcPr>
            <w:tcW w:w="4446"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87"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267"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023D9F">
        <w:trPr>
          <w:trHeight w:val="3761"/>
        </w:trPr>
        <w:tc>
          <w:tcPr>
            <w:tcW w:w="687"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414"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C04A1EB"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00655897" w:rsidRPr="00655897">
              <w:rPr>
                <w:rFonts w:cstheme="minorHAnsi"/>
                <w:i/>
                <w:iCs/>
                <w:color w:val="002060"/>
                <w:sz w:val="24"/>
                <w:szCs w:val="24"/>
              </w:rPr>
              <w:t>Plan de acțiune Sănătate Mintală 2024 – 2029</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3304288C"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A54916">
              <w:t xml:space="preserve"> </w:t>
            </w:r>
            <w:r w:rsidR="00655897" w:rsidRPr="00655897">
              <w:rPr>
                <w:rFonts w:cstheme="minorHAnsi"/>
                <w:i/>
                <w:iCs/>
                <w:color w:val="002060"/>
                <w:sz w:val="24"/>
                <w:szCs w:val="24"/>
              </w:rPr>
              <w:t>Plan de acțiune Sănătate Mintală 2024 – 2029</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345"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805722">
        <w:trPr>
          <w:trHeight w:val="3473"/>
        </w:trPr>
        <w:tc>
          <w:tcPr>
            <w:tcW w:w="687" w:type="pct"/>
            <w:vMerge/>
          </w:tcPr>
          <w:p w14:paraId="4029AE34" w14:textId="77777777" w:rsidR="006F7739" w:rsidRPr="00DD502B" w:rsidRDefault="006F7739" w:rsidP="00030F2C">
            <w:pPr>
              <w:spacing w:before="60"/>
              <w:jc w:val="both"/>
              <w:rPr>
                <w:rFonts w:cstheme="minorHAnsi"/>
                <w:color w:val="C00000"/>
                <w:sz w:val="24"/>
                <w:szCs w:val="24"/>
              </w:rPr>
            </w:pPr>
          </w:p>
        </w:tc>
        <w:tc>
          <w:tcPr>
            <w:tcW w:w="2414"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345"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9733A62" w14:textId="77777777" w:rsidR="006F7739" w:rsidRPr="00DD502B" w:rsidRDefault="006F7739" w:rsidP="00030F2C">
            <w:pPr>
              <w:spacing w:before="60"/>
              <w:jc w:val="right"/>
              <w:rPr>
                <w:rFonts w:cstheme="minorHAnsi"/>
                <w:color w:val="C00000"/>
                <w:sz w:val="24"/>
                <w:szCs w:val="24"/>
              </w:rPr>
            </w:pPr>
          </w:p>
        </w:tc>
      </w:tr>
      <w:tr w:rsidR="00214989" w:rsidRPr="00DD502B" w14:paraId="0CF28CF5" w14:textId="77777777" w:rsidTr="00FB3096">
        <w:trPr>
          <w:trHeight w:val="2404"/>
        </w:trPr>
        <w:tc>
          <w:tcPr>
            <w:tcW w:w="687" w:type="pct"/>
            <w:shd w:val="clear" w:color="auto" w:fill="FFFFFF" w:themeFill="background1"/>
          </w:tcPr>
          <w:p w14:paraId="1B6558F3" w14:textId="5CC78162" w:rsidR="00214989" w:rsidRPr="00FC21E9" w:rsidRDefault="00214989"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414" w:type="pct"/>
            <w:shd w:val="clear" w:color="auto" w:fill="FFFFFF" w:themeFill="background1"/>
          </w:tcPr>
          <w:p w14:paraId="4D3F5F3C" w14:textId="2CDD2885" w:rsidR="00214989" w:rsidRPr="006A61F1" w:rsidRDefault="00214989"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sidR="00A20A7D">
              <w:rPr>
                <w:rStyle w:val="FootnoteReference"/>
                <w:rFonts w:cstheme="minorHAnsi"/>
                <w:color w:val="002060"/>
                <w:sz w:val="24"/>
                <w:szCs w:val="24"/>
              </w:rPr>
              <w:footnoteReference w:id="1"/>
            </w:r>
          </w:p>
          <w:p w14:paraId="0319D71F" w14:textId="240E5BF0" w:rsidR="00214989" w:rsidRPr="00AB7367" w:rsidRDefault="00214989" w:rsidP="001715F9">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Investiția este/va fi localizată în unul din județele în care nu există</w:t>
            </w:r>
            <w:r>
              <w:rPr>
                <w:rFonts w:cstheme="minorHAnsi"/>
                <w:color w:val="002060"/>
                <w:sz w:val="24"/>
                <w:szCs w:val="24"/>
              </w:rPr>
              <w:t xml:space="preserve"> niciun centru </w:t>
            </w:r>
            <w:r w:rsidRPr="006A61F1">
              <w:rPr>
                <w:rFonts w:cstheme="minorHAnsi"/>
                <w:color w:val="002060"/>
                <w:sz w:val="24"/>
                <w:szCs w:val="24"/>
              </w:rPr>
              <w:t xml:space="preserve">de sănătate mintală și pentru prevenirea </w:t>
            </w:r>
            <w:proofErr w:type="spellStart"/>
            <w:r w:rsidRPr="006A61F1">
              <w:rPr>
                <w:rFonts w:cstheme="minorHAnsi"/>
                <w:color w:val="002060"/>
                <w:sz w:val="24"/>
                <w:szCs w:val="24"/>
              </w:rPr>
              <w:t>adicțiilor</w:t>
            </w:r>
            <w:proofErr w:type="spellEnd"/>
            <w:r>
              <w:rPr>
                <w:rFonts w:cstheme="minorHAnsi"/>
                <w:color w:val="002060"/>
                <w:sz w:val="24"/>
                <w:szCs w:val="24"/>
              </w:rPr>
              <w:t xml:space="preserve"> destinat copiilor sau adulților</w:t>
            </w:r>
            <w:r w:rsidR="00F82CFA">
              <w:rPr>
                <w:rFonts w:cstheme="minorHAnsi"/>
                <w:color w:val="002060"/>
                <w:sz w:val="24"/>
                <w:szCs w:val="24"/>
              </w:rPr>
              <w:t xml:space="preserve"> (</w:t>
            </w:r>
            <w:r w:rsidR="00F82CFA" w:rsidRPr="00F82CFA">
              <w:rPr>
                <w:rFonts w:cstheme="minorHAnsi"/>
                <w:color w:val="002060"/>
                <w:sz w:val="24"/>
                <w:szCs w:val="24"/>
              </w:rPr>
              <w:t>Giurgiu, Vrancea, Ialomița, Călărași</w:t>
            </w:r>
            <w:r w:rsidR="00F82CFA">
              <w:rPr>
                <w:rFonts w:cstheme="minorHAnsi"/>
                <w:color w:val="002060"/>
                <w:sz w:val="24"/>
                <w:szCs w:val="24"/>
              </w:rPr>
              <w:t>)</w:t>
            </w:r>
            <w:r w:rsidR="00830CE3">
              <w:rPr>
                <w:rFonts w:cstheme="minorHAnsi"/>
                <w:color w:val="002060"/>
                <w:sz w:val="24"/>
                <w:szCs w:val="24"/>
              </w:rPr>
              <w:t xml:space="preserve"> </w:t>
            </w:r>
            <w:r w:rsidRPr="00D70902">
              <w:rPr>
                <w:rFonts w:cstheme="minorHAnsi"/>
                <w:color w:val="002060"/>
                <w:sz w:val="24"/>
                <w:szCs w:val="24"/>
              </w:rPr>
              <w:t xml:space="preserve"> -</w:t>
            </w:r>
            <w:r w:rsidR="007C04CC">
              <w:rPr>
                <w:rFonts w:cstheme="minorHAnsi"/>
                <w:color w:val="002060"/>
                <w:sz w:val="24"/>
                <w:szCs w:val="24"/>
              </w:rPr>
              <w:t xml:space="preserve"> </w:t>
            </w:r>
            <w:r w:rsidR="008B68F5" w:rsidRPr="00D70902">
              <w:rPr>
                <w:rFonts w:cstheme="minorHAnsi"/>
                <w:color w:val="002060"/>
                <w:sz w:val="24"/>
                <w:szCs w:val="24"/>
              </w:rPr>
              <w:t>6</w:t>
            </w:r>
            <w:r w:rsidRPr="00D70902">
              <w:rPr>
                <w:rFonts w:cstheme="minorHAnsi"/>
                <w:color w:val="002060"/>
                <w:sz w:val="24"/>
                <w:szCs w:val="24"/>
              </w:rPr>
              <w:t xml:space="preserve"> puncte</w:t>
            </w:r>
            <w:r w:rsidRPr="007319C4">
              <w:rPr>
                <w:rFonts w:cstheme="minorHAnsi"/>
                <w:color w:val="002060"/>
                <w:sz w:val="24"/>
                <w:szCs w:val="24"/>
              </w:rPr>
              <w:t>;</w:t>
            </w:r>
            <w:r w:rsidR="00BB274D">
              <w:rPr>
                <w:rFonts w:cstheme="minorHAnsi"/>
                <w:color w:val="002060"/>
                <w:sz w:val="24"/>
                <w:szCs w:val="24"/>
              </w:rPr>
              <w:t xml:space="preserve"> </w:t>
            </w:r>
          </w:p>
          <w:p w14:paraId="115E84D3" w14:textId="409A046D" w:rsidR="00214989" w:rsidRDefault="00214989" w:rsidP="001715F9">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 xml:space="preserve">Investiția </w:t>
            </w:r>
            <w:r>
              <w:rPr>
                <w:rFonts w:cstheme="minorHAnsi"/>
                <w:color w:val="002060"/>
                <w:sz w:val="24"/>
                <w:szCs w:val="24"/>
              </w:rPr>
              <w:t xml:space="preserve">este </w:t>
            </w:r>
            <w:r w:rsidRPr="006A61F1">
              <w:rPr>
                <w:rFonts w:cstheme="minorHAnsi"/>
                <w:color w:val="002060"/>
                <w:sz w:val="24"/>
                <w:szCs w:val="24"/>
              </w:rPr>
              <w:t xml:space="preserve">/va fi localizată în unul din județele în care </w:t>
            </w:r>
            <w:r w:rsidR="00D5383B">
              <w:rPr>
                <w:rFonts w:cstheme="minorHAnsi"/>
                <w:color w:val="002060"/>
                <w:sz w:val="24"/>
                <w:szCs w:val="24"/>
              </w:rPr>
              <w:t>nu există</w:t>
            </w:r>
            <w:r>
              <w:rPr>
                <w:rFonts w:cstheme="minorHAnsi"/>
                <w:color w:val="002060"/>
                <w:sz w:val="24"/>
                <w:szCs w:val="24"/>
              </w:rPr>
              <w:t xml:space="preserve"> un centru</w:t>
            </w:r>
            <w:r w:rsidRPr="006A61F1">
              <w:rPr>
                <w:rFonts w:cstheme="minorHAnsi"/>
                <w:color w:val="002060"/>
                <w:sz w:val="24"/>
                <w:szCs w:val="24"/>
              </w:rPr>
              <w:t xml:space="preserve"> de sănătate mintală și pentru prevenirea </w:t>
            </w:r>
            <w:proofErr w:type="spellStart"/>
            <w:r w:rsidRPr="006A61F1">
              <w:rPr>
                <w:rFonts w:cstheme="minorHAnsi"/>
                <w:color w:val="002060"/>
                <w:sz w:val="24"/>
                <w:szCs w:val="24"/>
              </w:rPr>
              <w:t>adicțiilor</w:t>
            </w:r>
            <w:proofErr w:type="spellEnd"/>
            <w:r>
              <w:rPr>
                <w:rFonts w:cstheme="minorHAnsi"/>
                <w:color w:val="002060"/>
                <w:sz w:val="24"/>
                <w:szCs w:val="24"/>
              </w:rPr>
              <w:t xml:space="preserve"> destinat</w:t>
            </w:r>
            <w:r w:rsidRPr="006A61F1">
              <w:rPr>
                <w:rFonts w:cstheme="minorHAnsi"/>
                <w:color w:val="002060"/>
                <w:sz w:val="24"/>
                <w:szCs w:val="24"/>
              </w:rPr>
              <w:t xml:space="preserve"> copii</w:t>
            </w:r>
            <w:r>
              <w:rPr>
                <w:rFonts w:cstheme="minorHAnsi"/>
                <w:color w:val="002060"/>
                <w:sz w:val="24"/>
                <w:szCs w:val="24"/>
              </w:rPr>
              <w:t>lor</w:t>
            </w:r>
            <w:r w:rsidR="00D5383B">
              <w:rPr>
                <w:rFonts w:cstheme="minorHAnsi"/>
                <w:color w:val="002060"/>
                <w:sz w:val="24"/>
                <w:szCs w:val="24"/>
              </w:rPr>
              <w:t xml:space="preserve"> (</w:t>
            </w:r>
            <w:r w:rsidR="00D5383B" w:rsidRPr="00D5383B">
              <w:rPr>
                <w:rFonts w:cstheme="minorHAnsi"/>
                <w:color w:val="002060"/>
                <w:sz w:val="24"/>
                <w:szCs w:val="24"/>
              </w:rPr>
              <w:t>Bistrița-Năsăud, Satu Mare, Sălaj, Caras-Severin, Gorj, Dâmbovița, Neamț, Suceava</w:t>
            </w:r>
            <w:r w:rsidR="00D5383B">
              <w:rPr>
                <w:rFonts w:cstheme="minorHAnsi"/>
                <w:color w:val="002060"/>
                <w:sz w:val="24"/>
                <w:szCs w:val="24"/>
              </w:rPr>
              <w:t xml:space="preserve">) </w:t>
            </w:r>
            <w:r>
              <w:rPr>
                <w:rFonts w:cstheme="minorHAnsi"/>
                <w:color w:val="002060"/>
                <w:sz w:val="24"/>
                <w:szCs w:val="24"/>
              </w:rPr>
              <w:t xml:space="preserve">– </w:t>
            </w:r>
            <w:r w:rsidR="009C328D">
              <w:rPr>
                <w:rFonts w:cstheme="minorHAnsi"/>
                <w:color w:val="002060"/>
                <w:sz w:val="24"/>
                <w:szCs w:val="24"/>
              </w:rPr>
              <w:t>4</w:t>
            </w:r>
            <w:r>
              <w:rPr>
                <w:rFonts w:cstheme="minorHAnsi"/>
                <w:color w:val="002060"/>
                <w:sz w:val="24"/>
                <w:szCs w:val="24"/>
              </w:rPr>
              <w:t xml:space="preserve"> puncte;</w:t>
            </w:r>
          </w:p>
          <w:p w14:paraId="1A122EDB" w14:textId="4DCF77FF" w:rsidR="00214989" w:rsidRPr="00E76075" w:rsidRDefault="00214989" w:rsidP="001715F9">
            <w:pPr>
              <w:pStyle w:val="ListParagraph"/>
              <w:numPr>
                <w:ilvl w:val="0"/>
                <w:numId w:val="111"/>
              </w:numPr>
              <w:jc w:val="both"/>
              <w:rPr>
                <w:rFonts w:cstheme="minorHAnsi"/>
                <w:color w:val="002060"/>
                <w:sz w:val="24"/>
                <w:szCs w:val="24"/>
              </w:rPr>
            </w:pPr>
            <w:r w:rsidRPr="005E21A9">
              <w:rPr>
                <w:rFonts w:cstheme="minorHAnsi"/>
                <w:color w:val="002060"/>
                <w:sz w:val="24"/>
                <w:szCs w:val="24"/>
              </w:rPr>
              <w:t>Investiția este /va fi localizată în unul din județele în care există</w:t>
            </w:r>
            <w:r>
              <w:rPr>
                <w:rFonts w:cstheme="minorHAnsi"/>
                <w:color w:val="002060"/>
                <w:sz w:val="24"/>
                <w:szCs w:val="24"/>
              </w:rPr>
              <w:t xml:space="preserve"> centre</w:t>
            </w:r>
            <w:r w:rsidRPr="005E21A9">
              <w:rPr>
                <w:rFonts w:cstheme="minorHAnsi"/>
                <w:color w:val="002060"/>
                <w:sz w:val="24"/>
                <w:szCs w:val="24"/>
              </w:rPr>
              <w:t xml:space="preserve"> de sănătate mintală și pentru prevenirea </w:t>
            </w:r>
            <w:proofErr w:type="spellStart"/>
            <w:r w:rsidRPr="005E21A9">
              <w:rPr>
                <w:rFonts w:cstheme="minorHAnsi"/>
                <w:color w:val="002060"/>
                <w:sz w:val="24"/>
                <w:szCs w:val="24"/>
              </w:rPr>
              <w:t>adicțiilor</w:t>
            </w:r>
            <w:proofErr w:type="spellEnd"/>
            <w:r w:rsidRPr="005E21A9">
              <w:rPr>
                <w:rFonts w:cstheme="minorHAnsi"/>
                <w:color w:val="002060"/>
                <w:sz w:val="24"/>
                <w:szCs w:val="24"/>
              </w:rPr>
              <w:t xml:space="preserve"> </w:t>
            </w:r>
            <w:r w:rsidRPr="005E21A9">
              <w:rPr>
                <w:rFonts w:cstheme="minorHAnsi"/>
                <w:color w:val="002060"/>
                <w:sz w:val="24"/>
                <w:szCs w:val="24"/>
              </w:rPr>
              <w:lastRenderedPageBreak/>
              <w:t>destinat</w:t>
            </w:r>
            <w:r>
              <w:rPr>
                <w:rFonts w:cstheme="minorHAnsi"/>
                <w:color w:val="002060"/>
                <w:sz w:val="24"/>
                <w:szCs w:val="24"/>
              </w:rPr>
              <w:t xml:space="preserve">e </w:t>
            </w:r>
            <w:r w:rsidRPr="005E21A9">
              <w:rPr>
                <w:rFonts w:cstheme="minorHAnsi"/>
                <w:color w:val="002060"/>
                <w:sz w:val="24"/>
                <w:szCs w:val="24"/>
              </w:rPr>
              <w:t>copiilor</w:t>
            </w:r>
            <w:r w:rsidR="007773A3">
              <w:rPr>
                <w:rFonts w:cstheme="minorHAnsi"/>
                <w:color w:val="002060"/>
                <w:sz w:val="24"/>
                <w:szCs w:val="24"/>
              </w:rPr>
              <w:t xml:space="preserve"> și/sau </w:t>
            </w:r>
            <w:r w:rsidRPr="005E21A9">
              <w:rPr>
                <w:rFonts w:cstheme="minorHAnsi"/>
                <w:color w:val="002060"/>
                <w:sz w:val="24"/>
                <w:szCs w:val="24"/>
              </w:rPr>
              <w:t>adulților</w:t>
            </w:r>
            <w:r w:rsidR="00F82CFA">
              <w:rPr>
                <w:rFonts w:cstheme="minorHAnsi"/>
                <w:color w:val="002060"/>
                <w:sz w:val="24"/>
                <w:szCs w:val="24"/>
              </w:rPr>
              <w:t xml:space="preserve"> (orice județ care nu face parte din următoarea lista</w:t>
            </w:r>
            <w:r w:rsidR="00F82CFA">
              <w:rPr>
                <w:rFonts w:cstheme="minorHAnsi"/>
                <w:color w:val="002060"/>
                <w:sz w:val="24"/>
                <w:szCs w:val="24"/>
                <w:lang w:val="en-US"/>
              </w:rPr>
              <w:t>:</w:t>
            </w:r>
            <w:r w:rsidR="00F82CFA">
              <w:rPr>
                <w:rFonts w:cstheme="minorHAnsi"/>
                <w:color w:val="002060"/>
                <w:sz w:val="24"/>
                <w:szCs w:val="24"/>
              </w:rPr>
              <w:t xml:space="preserve"> </w:t>
            </w:r>
            <w:r w:rsidR="00F82CFA" w:rsidRPr="00F82CFA">
              <w:rPr>
                <w:rFonts w:cstheme="minorHAnsi"/>
                <w:color w:val="002060"/>
                <w:sz w:val="24"/>
                <w:szCs w:val="24"/>
              </w:rPr>
              <w:t>Giurgiu,  Vrancea, Ialomița Călărași, Bistrița-Năsăud, Satu Mare, Sălaj, Caras-Severin, Gorj, Dâmbovița, Neamț, Suceava</w:t>
            </w:r>
            <w:r w:rsidR="00F82CFA">
              <w:rPr>
                <w:rFonts w:cstheme="minorHAnsi"/>
                <w:color w:val="002060"/>
                <w:sz w:val="24"/>
                <w:szCs w:val="24"/>
              </w:rPr>
              <w:t>)</w:t>
            </w:r>
            <w:r w:rsidRPr="005E21A9">
              <w:rPr>
                <w:rFonts w:cstheme="minorHAnsi"/>
                <w:color w:val="002060"/>
                <w:sz w:val="24"/>
                <w:szCs w:val="24"/>
              </w:rPr>
              <w:t xml:space="preserve"> –</w:t>
            </w:r>
            <w:r w:rsidR="007773A3">
              <w:rPr>
                <w:rFonts w:cstheme="minorHAnsi"/>
                <w:color w:val="002060"/>
                <w:sz w:val="24"/>
                <w:szCs w:val="24"/>
              </w:rPr>
              <w:t xml:space="preserve"> 0</w:t>
            </w:r>
            <w:r w:rsidRPr="005E21A9">
              <w:rPr>
                <w:rFonts w:cstheme="minorHAnsi"/>
                <w:color w:val="002060"/>
                <w:sz w:val="24"/>
                <w:szCs w:val="24"/>
              </w:rPr>
              <w:t xml:space="preserve"> punct</w:t>
            </w:r>
            <w:r>
              <w:rPr>
                <w:rFonts w:cstheme="minorHAnsi"/>
                <w:color w:val="002060"/>
                <w:sz w:val="24"/>
                <w:szCs w:val="24"/>
              </w:rPr>
              <w:t>e</w:t>
            </w:r>
          </w:p>
        </w:tc>
        <w:tc>
          <w:tcPr>
            <w:tcW w:w="1345" w:type="pct"/>
            <w:shd w:val="clear" w:color="auto" w:fill="FFFFFF" w:themeFill="background1"/>
          </w:tcPr>
          <w:p w14:paraId="7CD42C2B" w14:textId="77777777" w:rsidR="00E76075" w:rsidRPr="006F27D5" w:rsidRDefault="00E76075" w:rsidP="00E76075">
            <w:pPr>
              <w:spacing w:before="60"/>
              <w:jc w:val="both"/>
              <w:rPr>
                <w:rFonts w:cstheme="minorHAnsi"/>
                <w:color w:val="002060"/>
                <w:sz w:val="24"/>
                <w:szCs w:val="24"/>
                <w:lang w:val="en-US"/>
              </w:rPr>
            </w:pPr>
            <w:r>
              <w:rPr>
                <w:rFonts w:cstheme="minorHAnsi"/>
                <w:color w:val="002060"/>
                <w:sz w:val="24"/>
                <w:szCs w:val="24"/>
              </w:rPr>
              <w:lastRenderedPageBreak/>
              <w:t>Cererea de finanțare</w:t>
            </w:r>
          </w:p>
          <w:p w14:paraId="6E603B69" w14:textId="77777777" w:rsidR="00E76075" w:rsidRDefault="00E76075" w:rsidP="00F82CFA">
            <w:pPr>
              <w:spacing w:before="60"/>
              <w:jc w:val="both"/>
              <w:rPr>
                <w:rFonts w:cstheme="minorHAnsi"/>
                <w:color w:val="002060"/>
                <w:sz w:val="24"/>
                <w:szCs w:val="24"/>
              </w:rPr>
            </w:pPr>
          </w:p>
          <w:p w14:paraId="424053D8" w14:textId="20E438B5" w:rsidR="00F82CFA" w:rsidRPr="00E76075" w:rsidRDefault="00E76075" w:rsidP="00F82CFA">
            <w:pPr>
              <w:spacing w:before="60"/>
              <w:jc w:val="both"/>
              <w:rPr>
                <w:color w:val="002060"/>
                <w:sz w:val="24"/>
                <w:szCs w:val="24"/>
              </w:rPr>
            </w:pPr>
            <w:r>
              <w:rPr>
                <w:rFonts w:cstheme="minorHAnsi"/>
                <w:color w:val="002060"/>
                <w:sz w:val="24"/>
                <w:szCs w:val="24"/>
              </w:rPr>
              <w:t xml:space="preserve">Conform </w:t>
            </w:r>
            <w:r w:rsidR="00214989" w:rsidRPr="00E76075">
              <w:rPr>
                <w:rFonts w:cstheme="minorHAnsi"/>
                <w:color w:val="002060"/>
                <w:sz w:val="24"/>
                <w:szCs w:val="24"/>
              </w:rPr>
              <w:t>Plan</w:t>
            </w:r>
            <w:r>
              <w:rPr>
                <w:rFonts w:cstheme="minorHAnsi"/>
                <w:color w:val="002060"/>
                <w:sz w:val="24"/>
                <w:szCs w:val="24"/>
              </w:rPr>
              <w:t>ului</w:t>
            </w:r>
            <w:r w:rsidR="00214989" w:rsidRPr="00E76075">
              <w:rPr>
                <w:rFonts w:cstheme="minorHAnsi"/>
                <w:color w:val="002060"/>
                <w:sz w:val="24"/>
                <w:szCs w:val="24"/>
              </w:rPr>
              <w:t xml:space="preserve"> de acțiune Sănătate Mintală 2024 – 2029</w:t>
            </w:r>
            <w:r>
              <w:rPr>
                <w:rFonts w:cstheme="minorHAnsi"/>
                <w:color w:val="002060"/>
                <w:sz w:val="24"/>
                <w:szCs w:val="24"/>
              </w:rPr>
              <w:t>, j</w:t>
            </w:r>
            <w:r w:rsidR="00F82CFA" w:rsidRPr="00E76075">
              <w:rPr>
                <w:color w:val="002060"/>
                <w:sz w:val="24"/>
                <w:szCs w:val="24"/>
              </w:rPr>
              <w:t>udețele în care nu există CSMPA-uri pentru</w:t>
            </w:r>
            <w:r w:rsidR="00F82CFA" w:rsidRPr="00E76075">
              <w:rPr>
                <w:color w:val="002060"/>
                <w:sz w:val="24"/>
                <w:szCs w:val="24"/>
                <w:lang w:val="en-US"/>
              </w:rPr>
              <w:t>:</w:t>
            </w:r>
            <w:r w:rsidR="00F82CFA" w:rsidRPr="00E76075">
              <w:rPr>
                <w:color w:val="002060"/>
                <w:sz w:val="24"/>
                <w:szCs w:val="24"/>
              </w:rPr>
              <w:t xml:space="preserve"> </w:t>
            </w:r>
          </w:p>
          <w:p w14:paraId="38DD64A1" w14:textId="77777777" w:rsidR="00F82CFA" w:rsidRPr="00E76075" w:rsidRDefault="00F82CFA" w:rsidP="00F82CFA">
            <w:pPr>
              <w:pStyle w:val="ListParagraph"/>
              <w:numPr>
                <w:ilvl w:val="0"/>
                <w:numId w:val="129"/>
              </w:numPr>
              <w:spacing w:before="60"/>
              <w:jc w:val="both"/>
              <w:rPr>
                <w:color w:val="002060"/>
                <w:sz w:val="24"/>
                <w:szCs w:val="24"/>
              </w:rPr>
            </w:pPr>
            <w:r w:rsidRPr="00E76075">
              <w:rPr>
                <w:color w:val="002060"/>
                <w:sz w:val="24"/>
                <w:szCs w:val="24"/>
              </w:rPr>
              <w:t>adulți sunt: Giurgiu, Vrancea, Ialomița, Călărași</w:t>
            </w:r>
            <w:r w:rsidRPr="00E76075">
              <w:rPr>
                <w:color w:val="002060"/>
                <w:sz w:val="24"/>
                <w:szCs w:val="24"/>
                <w:lang w:val="en-US"/>
              </w:rPr>
              <w:t>;</w:t>
            </w:r>
          </w:p>
          <w:p w14:paraId="112BD056" w14:textId="05D784B7" w:rsidR="00E76075" w:rsidRPr="00E76075" w:rsidRDefault="00F82CFA" w:rsidP="00640E47">
            <w:pPr>
              <w:pStyle w:val="ListParagraph"/>
              <w:numPr>
                <w:ilvl w:val="0"/>
                <w:numId w:val="129"/>
              </w:numPr>
              <w:spacing w:before="60"/>
              <w:jc w:val="both"/>
              <w:rPr>
                <w:rFonts w:cstheme="minorHAnsi"/>
                <w:color w:val="002060"/>
                <w:sz w:val="24"/>
                <w:szCs w:val="24"/>
              </w:rPr>
            </w:pPr>
            <w:r w:rsidRPr="00E76075">
              <w:rPr>
                <w:color w:val="002060"/>
                <w:sz w:val="24"/>
                <w:szCs w:val="24"/>
              </w:rPr>
              <w:t xml:space="preserve">copii sunt: Giurgiu,  Vrancea, Ialomița Călărași, Bistrița-Năsăud, Satu Mare, Sălaj, </w:t>
            </w:r>
            <w:r w:rsidRPr="00E76075">
              <w:rPr>
                <w:color w:val="002060"/>
                <w:sz w:val="24"/>
                <w:szCs w:val="24"/>
              </w:rPr>
              <w:lastRenderedPageBreak/>
              <w:t>Caras-Severin, Gorj, Dâmbovița, Neamț, Suceava.</w:t>
            </w:r>
          </w:p>
          <w:p w14:paraId="469C5376" w14:textId="32980FC4" w:rsidR="00214989" w:rsidRPr="00D535AF" w:rsidRDefault="00214989" w:rsidP="00E76075">
            <w:pPr>
              <w:spacing w:before="60"/>
              <w:jc w:val="both"/>
              <w:rPr>
                <w:rFonts w:cstheme="minorHAnsi"/>
                <w:color w:val="002060"/>
                <w:sz w:val="24"/>
                <w:szCs w:val="24"/>
              </w:rPr>
            </w:pPr>
          </w:p>
        </w:tc>
        <w:tc>
          <w:tcPr>
            <w:tcW w:w="287" w:type="pct"/>
            <w:shd w:val="clear" w:color="auto" w:fill="FFFFFF" w:themeFill="background1"/>
          </w:tcPr>
          <w:p w14:paraId="763AAFC7" w14:textId="1E16E38E" w:rsidR="00214989" w:rsidRDefault="008B68F5" w:rsidP="006F7739">
            <w:pPr>
              <w:spacing w:before="60"/>
              <w:jc w:val="center"/>
              <w:rPr>
                <w:rFonts w:cstheme="minorHAnsi"/>
                <w:color w:val="002060"/>
                <w:sz w:val="24"/>
                <w:szCs w:val="24"/>
              </w:rPr>
            </w:pPr>
            <w:r>
              <w:rPr>
                <w:rFonts w:cstheme="minorHAnsi"/>
                <w:color w:val="002060"/>
                <w:sz w:val="24"/>
                <w:szCs w:val="24"/>
              </w:rPr>
              <w:lastRenderedPageBreak/>
              <w:t>6</w:t>
            </w:r>
          </w:p>
        </w:tc>
        <w:tc>
          <w:tcPr>
            <w:tcW w:w="267" w:type="pct"/>
          </w:tcPr>
          <w:p w14:paraId="4476644C" w14:textId="77777777" w:rsidR="00214989" w:rsidRPr="00DD502B" w:rsidRDefault="00214989" w:rsidP="006F7739">
            <w:pPr>
              <w:spacing w:before="60"/>
              <w:jc w:val="right"/>
              <w:rPr>
                <w:rFonts w:cstheme="minorHAnsi"/>
                <w:color w:val="002060"/>
                <w:sz w:val="24"/>
                <w:szCs w:val="24"/>
              </w:rPr>
            </w:pPr>
          </w:p>
        </w:tc>
      </w:tr>
      <w:tr w:rsidR="00A3635B" w:rsidRPr="00DD502B" w14:paraId="3CD9B8AA" w14:textId="77777777" w:rsidTr="00FB3096">
        <w:trPr>
          <w:trHeight w:val="2404"/>
        </w:trPr>
        <w:tc>
          <w:tcPr>
            <w:tcW w:w="687" w:type="pct"/>
            <w:vMerge w:val="restart"/>
            <w:shd w:val="clear" w:color="auto" w:fill="FFFFFF" w:themeFill="background1"/>
          </w:tcPr>
          <w:p w14:paraId="77D249AF" w14:textId="6E5C1C00" w:rsidR="00A3635B" w:rsidRPr="006A61F1" w:rsidRDefault="00A3635B" w:rsidP="00A65761">
            <w:pPr>
              <w:spacing w:before="60"/>
              <w:jc w:val="both"/>
              <w:rPr>
                <w:rFonts w:cstheme="minorHAnsi"/>
                <w:color w:val="002060"/>
                <w:sz w:val="24"/>
                <w:szCs w:val="24"/>
              </w:rPr>
            </w:pPr>
            <w:r w:rsidRPr="00A65761">
              <w:rPr>
                <w:rFonts w:cstheme="minorHAnsi"/>
                <w:color w:val="002060"/>
                <w:sz w:val="24"/>
                <w:szCs w:val="24"/>
              </w:rPr>
              <w:t>Subcriteriul 1.3. Capacitatea centrelor de sănătate mintală</w:t>
            </w:r>
            <w:r w:rsidR="00FD5AD5">
              <w:rPr>
                <w:rFonts w:cstheme="minorHAnsi"/>
                <w:color w:val="002060"/>
                <w:sz w:val="24"/>
                <w:szCs w:val="24"/>
              </w:rPr>
              <w:t>, pentru prevenirea și tratarea</w:t>
            </w:r>
            <w:r w:rsidRPr="00A65761">
              <w:rPr>
                <w:rFonts w:cstheme="minorHAnsi"/>
                <w:color w:val="002060"/>
                <w:sz w:val="24"/>
                <w:szCs w:val="24"/>
              </w:rPr>
              <w:t xml:space="preserve"> </w:t>
            </w:r>
            <w:proofErr w:type="spellStart"/>
            <w:r w:rsidRPr="00A65761">
              <w:rPr>
                <w:rFonts w:cstheme="minorHAnsi"/>
                <w:color w:val="002060"/>
                <w:sz w:val="24"/>
                <w:szCs w:val="24"/>
              </w:rPr>
              <w:t>adicțiilor</w:t>
            </w:r>
            <w:proofErr w:type="spellEnd"/>
            <w:r w:rsidRPr="00A65761">
              <w:rPr>
                <w:rFonts w:cstheme="minorHAnsi"/>
                <w:color w:val="002060"/>
                <w:sz w:val="24"/>
                <w:szCs w:val="24"/>
              </w:rPr>
              <w:t xml:space="preserve"> din cadrul unităților sanitare publice cu paturi</w:t>
            </w:r>
            <w:r>
              <w:rPr>
                <w:rFonts w:cstheme="minorHAnsi"/>
                <w:color w:val="002060"/>
                <w:sz w:val="24"/>
                <w:szCs w:val="24"/>
              </w:rPr>
              <w:t xml:space="preserve"> – resursa umană</w:t>
            </w:r>
            <w:r w:rsidRPr="00A65761">
              <w:rPr>
                <w:rFonts w:cstheme="minorHAnsi"/>
                <w:color w:val="002060"/>
                <w:sz w:val="24"/>
                <w:szCs w:val="24"/>
              </w:rPr>
              <w:t xml:space="preserve"> disponibilă </w:t>
            </w:r>
          </w:p>
        </w:tc>
        <w:tc>
          <w:tcPr>
            <w:tcW w:w="2414" w:type="pct"/>
            <w:shd w:val="clear" w:color="auto" w:fill="FFFFFF" w:themeFill="background1"/>
          </w:tcPr>
          <w:p w14:paraId="66240957" w14:textId="0A7B3710" w:rsidR="00A3635B" w:rsidRPr="00855D12" w:rsidRDefault="00A3635B" w:rsidP="008D67B7">
            <w:pPr>
              <w:spacing w:before="60"/>
              <w:jc w:val="both"/>
              <w:rPr>
                <w:rFonts w:cstheme="minorHAnsi"/>
                <w:b/>
                <w:bCs/>
                <w:color w:val="002060"/>
                <w:sz w:val="24"/>
                <w:szCs w:val="24"/>
              </w:rPr>
            </w:pPr>
            <w:r w:rsidRPr="00855D12">
              <w:rPr>
                <w:rFonts w:cstheme="minorHAnsi"/>
                <w:b/>
                <w:bCs/>
                <w:color w:val="002060"/>
                <w:sz w:val="24"/>
                <w:szCs w:val="24"/>
              </w:rPr>
              <w:t>Existența resursei umane care va furniza/furnizează servicii de sănătate mintală</w:t>
            </w:r>
          </w:p>
          <w:p w14:paraId="050D35F5" w14:textId="5D1FA108" w:rsidR="00CE7ED4" w:rsidRDefault="00573497" w:rsidP="008D67B7">
            <w:pPr>
              <w:numPr>
                <w:ilvl w:val="0"/>
                <w:numId w:val="117"/>
              </w:numPr>
              <w:spacing w:before="60"/>
              <w:jc w:val="both"/>
              <w:rPr>
                <w:rFonts w:cstheme="minorHAnsi"/>
                <w:color w:val="002060"/>
                <w:sz w:val="24"/>
                <w:szCs w:val="24"/>
              </w:rPr>
            </w:pPr>
            <w:r w:rsidRPr="005831A6">
              <w:rPr>
                <w:rFonts w:cstheme="minorHAnsi"/>
                <w:color w:val="002060"/>
                <w:sz w:val="24"/>
                <w:szCs w:val="24"/>
              </w:rPr>
              <w:t>la momentul depunerii cererii de finanțare</w:t>
            </w:r>
            <w:r>
              <w:rPr>
                <w:rFonts w:cstheme="minorHAnsi"/>
                <w:color w:val="002060"/>
                <w:sz w:val="24"/>
                <w:szCs w:val="24"/>
              </w:rPr>
              <w:t>,</w:t>
            </w:r>
            <w:r w:rsidRPr="0029441F">
              <w:rPr>
                <w:rFonts w:cstheme="minorHAnsi"/>
                <w:color w:val="002060"/>
                <w:sz w:val="24"/>
                <w:szCs w:val="24"/>
              </w:rPr>
              <w:t xml:space="preserve"> </w:t>
            </w:r>
            <w:r w:rsidR="00A3635B" w:rsidRPr="0029441F">
              <w:rPr>
                <w:rFonts w:cstheme="minorHAnsi"/>
                <w:color w:val="002060"/>
                <w:sz w:val="24"/>
                <w:szCs w:val="24"/>
              </w:rPr>
              <w:t>unit</w:t>
            </w:r>
            <w:r w:rsidR="00E76075">
              <w:rPr>
                <w:rFonts w:cstheme="minorHAnsi"/>
                <w:color w:val="002060"/>
                <w:sz w:val="24"/>
                <w:szCs w:val="24"/>
              </w:rPr>
              <w:t>atea</w:t>
            </w:r>
            <w:r w:rsidR="00A3635B" w:rsidRPr="0029441F">
              <w:rPr>
                <w:rFonts w:cstheme="minorHAnsi"/>
                <w:color w:val="002060"/>
                <w:sz w:val="24"/>
                <w:szCs w:val="24"/>
              </w:rPr>
              <w:t xml:space="preserve"> sanitar</w:t>
            </w:r>
            <w:r w:rsidR="00E76075">
              <w:rPr>
                <w:rFonts w:cstheme="minorHAnsi"/>
                <w:color w:val="002060"/>
                <w:sz w:val="24"/>
                <w:szCs w:val="24"/>
              </w:rPr>
              <w:t>ă</w:t>
            </w:r>
            <w:r w:rsidR="00A3635B" w:rsidRPr="0029441F">
              <w:rPr>
                <w:rFonts w:cstheme="minorHAnsi"/>
                <w:color w:val="002060"/>
                <w:sz w:val="24"/>
                <w:szCs w:val="24"/>
              </w:rPr>
              <w:t xml:space="preserve"> public</w:t>
            </w:r>
            <w:r w:rsidR="00E76075">
              <w:rPr>
                <w:rFonts w:cstheme="minorHAnsi"/>
                <w:color w:val="002060"/>
                <w:sz w:val="24"/>
                <w:szCs w:val="24"/>
              </w:rPr>
              <w:t>ă</w:t>
            </w:r>
            <w:r w:rsidR="00A7035F">
              <w:rPr>
                <w:rFonts w:cstheme="minorHAnsi"/>
                <w:color w:val="002060"/>
                <w:sz w:val="24"/>
                <w:szCs w:val="24"/>
              </w:rPr>
              <w:t>,</w:t>
            </w:r>
            <w:r w:rsidR="00A3635B" w:rsidRPr="0029441F">
              <w:rPr>
                <w:rFonts w:cstheme="minorHAnsi"/>
                <w:color w:val="002060"/>
                <w:sz w:val="24"/>
                <w:szCs w:val="24"/>
              </w:rPr>
              <w:t xml:space="preserve"> cu paturi</w:t>
            </w:r>
            <w:r w:rsidR="00A7035F">
              <w:rPr>
                <w:rFonts w:cstheme="minorHAnsi"/>
                <w:color w:val="002060"/>
                <w:sz w:val="24"/>
                <w:szCs w:val="24"/>
              </w:rPr>
              <w:t>,</w:t>
            </w:r>
            <w:r w:rsidR="00A3635B" w:rsidRPr="0029441F">
              <w:rPr>
                <w:rFonts w:cstheme="minorHAnsi"/>
                <w:color w:val="002060"/>
                <w:sz w:val="24"/>
                <w:szCs w:val="24"/>
              </w:rPr>
              <w:t xml:space="preserve"> </w:t>
            </w:r>
            <w:r w:rsidR="00E76075" w:rsidRPr="005831A6">
              <w:rPr>
                <w:rFonts w:cstheme="minorHAnsi"/>
                <w:color w:val="002060"/>
                <w:sz w:val="24"/>
                <w:szCs w:val="24"/>
              </w:rPr>
              <w:t>ARE</w:t>
            </w:r>
            <w:r w:rsidR="00A7035F">
              <w:rPr>
                <w:rFonts w:cstheme="minorHAnsi"/>
                <w:color w:val="002060"/>
                <w:sz w:val="24"/>
                <w:szCs w:val="24"/>
              </w:rPr>
              <w:t xml:space="preserve"> personalul necesar</w:t>
            </w:r>
            <w:r w:rsidR="00570349">
              <w:rPr>
                <w:rFonts w:cstheme="minorHAnsi"/>
                <w:color w:val="002060"/>
                <w:sz w:val="24"/>
                <w:szCs w:val="24"/>
              </w:rPr>
              <w:t xml:space="preserve">, </w:t>
            </w:r>
            <w:r w:rsidR="00CE7ED4">
              <w:rPr>
                <w:rFonts w:cstheme="minorHAnsi"/>
                <w:color w:val="002060"/>
                <w:sz w:val="24"/>
                <w:szCs w:val="24"/>
              </w:rPr>
              <w:t xml:space="preserve"> conform </w:t>
            </w:r>
            <w:r w:rsidR="005831A6" w:rsidRPr="005831A6">
              <w:rPr>
                <w:rFonts w:cstheme="minorHAnsi"/>
                <w:color w:val="002060"/>
                <w:sz w:val="24"/>
                <w:szCs w:val="24"/>
              </w:rPr>
              <w:t xml:space="preserve"> </w:t>
            </w:r>
            <w:r w:rsidR="00CE7ED4">
              <w:rPr>
                <w:rFonts w:cstheme="minorHAnsi"/>
                <w:color w:val="002060"/>
                <w:sz w:val="24"/>
                <w:szCs w:val="24"/>
              </w:rPr>
              <w:t xml:space="preserve">Ordinului MS nr. </w:t>
            </w:r>
            <w:r w:rsidR="00CE7ED4" w:rsidRPr="008D67B7">
              <w:rPr>
                <w:rFonts w:cstheme="minorHAnsi"/>
                <w:color w:val="002060"/>
                <w:sz w:val="24"/>
                <w:szCs w:val="24"/>
              </w:rPr>
              <w:t>1562/2025</w:t>
            </w:r>
            <w:r w:rsidR="00CE7ED4">
              <w:rPr>
                <w:rFonts w:cstheme="minorHAnsi"/>
                <w:color w:val="002060"/>
                <w:sz w:val="24"/>
                <w:szCs w:val="24"/>
                <w:lang w:val="en-US"/>
              </w:rPr>
              <w:t xml:space="preserve"> - 4 </w:t>
            </w:r>
            <w:proofErr w:type="spellStart"/>
            <w:r w:rsidR="00CE7ED4">
              <w:rPr>
                <w:rFonts w:cstheme="minorHAnsi"/>
                <w:color w:val="002060"/>
                <w:sz w:val="24"/>
                <w:szCs w:val="24"/>
                <w:lang w:val="en-US"/>
              </w:rPr>
              <w:t>puncte</w:t>
            </w:r>
            <w:proofErr w:type="spellEnd"/>
            <w:r w:rsidR="00CE7ED4">
              <w:rPr>
                <w:rFonts w:cstheme="minorHAnsi"/>
                <w:color w:val="002060"/>
                <w:sz w:val="24"/>
                <w:szCs w:val="24"/>
                <w:lang w:val="en-US"/>
              </w:rPr>
              <w:t>;</w:t>
            </w:r>
          </w:p>
          <w:p w14:paraId="0DD3582A" w14:textId="36201A1C" w:rsidR="00A3635B" w:rsidRPr="0029441F" w:rsidRDefault="00CE7ED4" w:rsidP="008D67B7">
            <w:pPr>
              <w:numPr>
                <w:ilvl w:val="0"/>
                <w:numId w:val="117"/>
              </w:numPr>
              <w:spacing w:before="60"/>
              <w:jc w:val="both"/>
              <w:rPr>
                <w:rFonts w:cstheme="minorHAnsi"/>
                <w:color w:val="002060"/>
                <w:sz w:val="24"/>
                <w:szCs w:val="24"/>
              </w:rPr>
            </w:pPr>
            <w:r w:rsidRPr="005831A6">
              <w:rPr>
                <w:rFonts w:cstheme="minorHAnsi"/>
                <w:color w:val="002060"/>
                <w:sz w:val="24"/>
                <w:szCs w:val="24"/>
              </w:rPr>
              <w:t>la momentul depunerii cererii de finanțare</w:t>
            </w:r>
            <w:r>
              <w:rPr>
                <w:rFonts w:cstheme="minorHAnsi"/>
                <w:color w:val="002060"/>
                <w:sz w:val="24"/>
                <w:szCs w:val="24"/>
              </w:rPr>
              <w:t>,</w:t>
            </w:r>
            <w:r w:rsidRPr="0029441F">
              <w:rPr>
                <w:rFonts w:cstheme="minorHAnsi"/>
                <w:color w:val="002060"/>
                <w:sz w:val="24"/>
                <w:szCs w:val="24"/>
              </w:rPr>
              <w:t xml:space="preserve"> unit</w:t>
            </w:r>
            <w:r>
              <w:rPr>
                <w:rFonts w:cstheme="minorHAnsi"/>
                <w:color w:val="002060"/>
                <w:sz w:val="24"/>
                <w:szCs w:val="24"/>
              </w:rPr>
              <w:t>atea</w:t>
            </w:r>
            <w:r w:rsidRPr="0029441F">
              <w:rPr>
                <w:rFonts w:cstheme="minorHAnsi"/>
                <w:color w:val="002060"/>
                <w:sz w:val="24"/>
                <w:szCs w:val="24"/>
              </w:rPr>
              <w:t xml:space="preserve"> sanitar</w:t>
            </w:r>
            <w:r>
              <w:rPr>
                <w:rFonts w:cstheme="minorHAnsi"/>
                <w:color w:val="002060"/>
                <w:sz w:val="24"/>
                <w:szCs w:val="24"/>
              </w:rPr>
              <w:t>ă</w:t>
            </w:r>
            <w:r w:rsidRPr="0029441F">
              <w:rPr>
                <w:rFonts w:cstheme="minorHAnsi"/>
                <w:color w:val="002060"/>
                <w:sz w:val="24"/>
                <w:szCs w:val="24"/>
              </w:rPr>
              <w:t xml:space="preserve"> public</w:t>
            </w:r>
            <w:r>
              <w:rPr>
                <w:rFonts w:cstheme="minorHAnsi"/>
                <w:color w:val="002060"/>
                <w:sz w:val="24"/>
                <w:szCs w:val="24"/>
              </w:rPr>
              <w:t>ă,</w:t>
            </w:r>
            <w:r w:rsidRPr="0029441F">
              <w:rPr>
                <w:rFonts w:cstheme="minorHAnsi"/>
                <w:color w:val="002060"/>
                <w:sz w:val="24"/>
                <w:szCs w:val="24"/>
              </w:rPr>
              <w:t xml:space="preserve"> cu paturi</w:t>
            </w:r>
            <w:r>
              <w:rPr>
                <w:rFonts w:cstheme="minorHAnsi"/>
                <w:color w:val="002060"/>
                <w:sz w:val="24"/>
                <w:szCs w:val="24"/>
              </w:rPr>
              <w:t>,</w:t>
            </w:r>
            <w:r w:rsidRPr="0029441F">
              <w:rPr>
                <w:rFonts w:cstheme="minorHAnsi"/>
                <w:color w:val="002060"/>
                <w:sz w:val="24"/>
                <w:szCs w:val="24"/>
              </w:rPr>
              <w:t xml:space="preserve"> </w:t>
            </w:r>
            <w:r w:rsidR="00A7035F" w:rsidRPr="0029441F">
              <w:rPr>
                <w:rFonts w:cstheme="minorHAnsi"/>
                <w:color w:val="002060"/>
                <w:sz w:val="24"/>
                <w:szCs w:val="24"/>
              </w:rPr>
              <w:t>D</w:t>
            </w:r>
            <w:r w:rsidR="00A7035F">
              <w:rPr>
                <w:rFonts w:cstheme="minorHAnsi"/>
                <w:color w:val="002060"/>
                <w:sz w:val="24"/>
                <w:szCs w:val="24"/>
              </w:rPr>
              <w:t>EȚINE</w:t>
            </w:r>
            <w:r w:rsidR="00573497">
              <w:rPr>
                <w:rFonts w:cstheme="minorHAnsi"/>
                <w:color w:val="002060"/>
                <w:sz w:val="24"/>
                <w:szCs w:val="24"/>
              </w:rPr>
              <w:t xml:space="preserve"> </w:t>
            </w:r>
            <w:r w:rsidR="00A7035F" w:rsidRPr="0029441F">
              <w:rPr>
                <w:rFonts w:cstheme="minorHAnsi"/>
                <w:color w:val="002060"/>
                <w:sz w:val="24"/>
                <w:szCs w:val="24"/>
              </w:rPr>
              <w:t>un plan pentru asigurarea</w:t>
            </w:r>
            <w:r w:rsidR="00573497">
              <w:rPr>
                <w:rFonts w:cstheme="minorHAnsi"/>
                <w:color w:val="002060"/>
                <w:sz w:val="24"/>
                <w:szCs w:val="24"/>
              </w:rPr>
              <w:t xml:space="preserve">, </w:t>
            </w:r>
            <w:r w:rsidR="00A7035F" w:rsidRPr="0029441F">
              <w:rPr>
                <w:rFonts w:cstheme="minorHAnsi"/>
                <w:color w:val="002060"/>
                <w:sz w:val="24"/>
                <w:szCs w:val="24"/>
              </w:rPr>
              <w:t xml:space="preserve"> </w:t>
            </w:r>
            <w:r w:rsidR="00573497" w:rsidRPr="0029441F">
              <w:rPr>
                <w:rFonts w:cstheme="minorHAnsi"/>
                <w:color w:val="002060"/>
                <w:sz w:val="24"/>
                <w:szCs w:val="24"/>
              </w:rPr>
              <w:t>p</w:t>
            </w:r>
            <w:r w:rsidR="00573497">
              <w:rPr>
                <w:rFonts w:cstheme="minorHAnsi"/>
                <w:color w:val="002060"/>
                <w:sz w:val="24"/>
                <w:szCs w:val="24"/>
              </w:rPr>
              <w:t>â</w:t>
            </w:r>
            <w:r w:rsidR="00573497" w:rsidRPr="0029441F">
              <w:rPr>
                <w:rFonts w:cstheme="minorHAnsi"/>
                <w:color w:val="002060"/>
                <w:sz w:val="24"/>
                <w:szCs w:val="24"/>
              </w:rPr>
              <w:t>n</w:t>
            </w:r>
            <w:r w:rsidR="00573497">
              <w:rPr>
                <w:rFonts w:cstheme="minorHAnsi"/>
                <w:color w:val="002060"/>
                <w:sz w:val="24"/>
                <w:szCs w:val="24"/>
              </w:rPr>
              <w:t>ă</w:t>
            </w:r>
            <w:r w:rsidR="00573497" w:rsidRPr="0029441F">
              <w:rPr>
                <w:rFonts w:cstheme="minorHAnsi"/>
                <w:color w:val="002060"/>
                <w:sz w:val="24"/>
                <w:szCs w:val="24"/>
              </w:rPr>
              <w:t xml:space="preserve"> </w:t>
            </w:r>
            <w:r w:rsidR="00573497">
              <w:rPr>
                <w:rFonts w:cstheme="minorHAnsi"/>
                <w:color w:val="002060"/>
                <w:sz w:val="24"/>
                <w:szCs w:val="24"/>
              </w:rPr>
              <w:t>cel târziu la operaționalizarea investiției, a</w:t>
            </w:r>
            <w:r w:rsidR="00573497" w:rsidRPr="008D67B7">
              <w:rPr>
                <w:rFonts w:cstheme="minorHAnsi"/>
                <w:color w:val="002060"/>
                <w:sz w:val="24"/>
                <w:szCs w:val="24"/>
              </w:rPr>
              <w:t xml:space="preserve"> </w:t>
            </w:r>
            <w:r w:rsidR="00A7035F" w:rsidRPr="005831A6">
              <w:rPr>
                <w:rFonts w:cstheme="minorHAnsi"/>
                <w:color w:val="002060"/>
                <w:sz w:val="24"/>
                <w:szCs w:val="24"/>
              </w:rPr>
              <w:t>personal</w:t>
            </w:r>
            <w:r w:rsidR="00A7035F">
              <w:rPr>
                <w:rFonts w:cstheme="minorHAnsi"/>
                <w:color w:val="002060"/>
                <w:sz w:val="24"/>
                <w:szCs w:val="24"/>
              </w:rPr>
              <w:t>ului</w:t>
            </w:r>
            <w:r w:rsidR="00A7035F" w:rsidRPr="005831A6">
              <w:rPr>
                <w:rFonts w:cstheme="minorHAnsi"/>
                <w:color w:val="002060"/>
                <w:sz w:val="24"/>
                <w:szCs w:val="24"/>
              </w:rPr>
              <w:t xml:space="preserve"> de specialitate</w:t>
            </w:r>
            <w:r>
              <w:rPr>
                <w:rFonts w:cstheme="minorHAnsi"/>
                <w:color w:val="002060"/>
                <w:sz w:val="24"/>
                <w:szCs w:val="24"/>
              </w:rPr>
              <w:t xml:space="preserve"> conform </w:t>
            </w:r>
            <w:r w:rsidRPr="005831A6">
              <w:rPr>
                <w:rFonts w:cstheme="minorHAnsi"/>
                <w:color w:val="002060"/>
                <w:sz w:val="24"/>
                <w:szCs w:val="24"/>
              </w:rPr>
              <w:t xml:space="preserve"> </w:t>
            </w:r>
            <w:r>
              <w:rPr>
                <w:rFonts w:cstheme="minorHAnsi"/>
                <w:color w:val="002060"/>
                <w:sz w:val="24"/>
                <w:szCs w:val="24"/>
              </w:rPr>
              <w:t xml:space="preserve">Ordinului MS nr. </w:t>
            </w:r>
            <w:r w:rsidRPr="008D67B7">
              <w:rPr>
                <w:rFonts w:cstheme="minorHAnsi"/>
                <w:color w:val="002060"/>
                <w:sz w:val="24"/>
                <w:szCs w:val="24"/>
              </w:rPr>
              <w:t>1562/2025</w:t>
            </w:r>
            <w:r>
              <w:rPr>
                <w:rFonts w:cstheme="minorHAnsi"/>
                <w:color w:val="002060"/>
                <w:sz w:val="24"/>
                <w:szCs w:val="24"/>
                <w:lang w:val="en-US"/>
              </w:rPr>
              <w:t xml:space="preserve"> </w:t>
            </w:r>
            <w:r w:rsidR="00A3635B" w:rsidRPr="0029441F">
              <w:rPr>
                <w:rFonts w:cstheme="minorHAnsi"/>
                <w:color w:val="002060"/>
                <w:sz w:val="24"/>
                <w:szCs w:val="24"/>
              </w:rPr>
              <w:t>–</w:t>
            </w:r>
            <w:r>
              <w:rPr>
                <w:rFonts w:cstheme="minorHAnsi"/>
                <w:color w:val="002060"/>
                <w:sz w:val="24"/>
                <w:szCs w:val="24"/>
              </w:rPr>
              <w:t xml:space="preserve"> 3</w:t>
            </w:r>
            <w:r w:rsidRPr="0029441F">
              <w:rPr>
                <w:rFonts w:cstheme="minorHAnsi"/>
                <w:color w:val="002060"/>
                <w:sz w:val="24"/>
                <w:szCs w:val="24"/>
              </w:rPr>
              <w:t xml:space="preserve"> </w:t>
            </w:r>
            <w:r w:rsidR="00A3635B" w:rsidRPr="0029441F">
              <w:rPr>
                <w:rFonts w:cstheme="minorHAnsi"/>
                <w:color w:val="002060"/>
                <w:sz w:val="24"/>
                <w:szCs w:val="24"/>
              </w:rPr>
              <w:t>puncte.</w:t>
            </w:r>
          </w:p>
          <w:p w14:paraId="5961AE97" w14:textId="5EAB28E7" w:rsidR="00A3635B" w:rsidRPr="008D67B7" w:rsidRDefault="00573497" w:rsidP="008D67B7">
            <w:pPr>
              <w:numPr>
                <w:ilvl w:val="0"/>
                <w:numId w:val="117"/>
              </w:numPr>
              <w:spacing w:before="60"/>
              <w:jc w:val="both"/>
              <w:rPr>
                <w:rFonts w:cstheme="minorHAnsi"/>
                <w:color w:val="002060"/>
                <w:sz w:val="24"/>
                <w:szCs w:val="24"/>
              </w:rPr>
            </w:pPr>
            <w:r w:rsidRPr="007038E7">
              <w:rPr>
                <w:rFonts w:cstheme="minorHAnsi"/>
                <w:color w:val="002060"/>
                <w:sz w:val="24"/>
                <w:szCs w:val="24"/>
              </w:rPr>
              <w:t>la momentul depunerii cererii de finanțare</w:t>
            </w:r>
            <w:r w:rsidR="008D67B7">
              <w:rPr>
                <w:rFonts w:cstheme="minorHAnsi"/>
                <w:color w:val="002060"/>
                <w:sz w:val="24"/>
                <w:szCs w:val="24"/>
              </w:rPr>
              <w:t>,</w:t>
            </w:r>
            <w:r w:rsidRPr="0029441F">
              <w:rPr>
                <w:rFonts w:cstheme="minorHAnsi"/>
                <w:color w:val="002060"/>
                <w:sz w:val="24"/>
                <w:szCs w:val="24"/>
              </w:rPr>
              <w:t xml:space="preserve"> </w:t>
            </w:r>
            <w:r w:rsidR="00E76075" w:rsidRPr="0029441F">
              <w:rPr>
                <w:rFonts w:cstheme="minorHAnsi"/>
                <w:color w:val="002060"/>
                <w:sz w:val="24"/>
                <w:szCs w:val="24"/>
              </w:rPr>
              <w:t>unit</w:t>
            </w:r>
            <w:r w:rsidR="00E76075">
              <w:rPr>
                <w:rFonts w:cstheme="minorHAnsi"/>
                <w:color w:val="002060"/>
                <w:sz w:val="24"/>
                <w:szCs w:val="24"/>
              </w:rPr>
              <w:t>atea</w:t>
            </w:r>
            <w:r w:rsidR="00E76075" w:rsidRPr="0029441F">
              <w:rPr>
                <w:rFonts w:cstheme="minorHAnsi"/>
                <w:color w:val="002060"/>
                <w:sz w:val="24"/>
                <w:szCs w:val="24"/>
              </w:rPr>
              <w:t xml:space="preserve"> sanitar</w:t>
            </w:r>
            <w:r w:rsidR="00E76075">
              <w:rPr>
                <w:rFonts w:cstheme="minorHAnsi"/>
                <w:color w:val="002060"/>
                <w:sz w:val="24"/>
                <w:szCs w:val="24"/>
              </w:rPr>
              <w:t>ă</w:t>
            </w:r>
            <w:r w:rsidR="00E76075" w:rsidRPr="0029441F">
              <w:rPr>
                <w:rFonts w:cstheme="minorHAnsi"/>
                <w:color w:val="002060"/>
                <w:sz w:val="24"/>
                <w:szCs w:val="24"/>
              </w:rPr>
              <w:t xml:space="preserve"> public</w:t>
            </w:r>
            <w:r w:rsidR="00E76075">
              <w:rPr>
                <w:rFonts w:cstheme="minorHAnsi"/>
                <w:color w:val="002060"/>
                <w:sz w:val="24"/>
                <w:szCs w:val="24"/>
              </w:rPr>
              <w:t>ă</w:t>
            </w:r>
            <w:r w:rsidR="00E76075" w:rsidRPr="0029441F">
              <w:rPr>
                <w:rFonts w:cstheme="minorHAnsi"/>
                <w:color w:val="002060"/>
                <w:sz w:val="24"/>
                <w:szCs w:val="24"/>
              </w:rPr>
              <w:t xml:space="preserve"> </w:t>
            </w:r>
            <w:r w:rsidR="00A3635B" w:rsidRPr="007038E7">
              <w:rPr>
                <w:rFonts w:cstheme="minorHAnsi"/>
                <w:color w:val="002060"/>
                <w:sz w:val="24"/>
                <w:szCs w:val="24"/>
              </w:rPr>
              <w:t>cu paturi NU are</w:t>
            </w:r>
            <w:r>
              <w:rPr>
                <w:rFonts w:cstheme="minorHAnsi"/>
                <w:color w:val="002060"/>
                <w:sz w:val="24"/>
                <w:szCs w:val="24"/>
              </w:rPr>
              <w:t xml:space="preserve"> </w:t>
            </w:r>
            <w:r w:rsidRPr="00573497">
              <w:rPr>
                <w:rFonts w:cstheme="minorHAnsi"/>
                <w:color w:val="002060"/>
                <w:sz w:val="24"/>
                <w:szCs w:val="24"/>
              </w:rPr>
              <w:t xml:space="preserve">personal de specialitate </w:t>
            </w:r>
            <w:r>
              <w:rPr>
                <w:rFonts w:cstheme="minorHAnsi"/>
                <w:color w:val="002060"/>
                <w:sz w:val="24"/>
                <w:szCs w:val="24"/>
              </w:rPr>
              <w:t>și NU deține</w:t>
            </w:r>
            <w:r w:rsidRPr="007038E7">
              <w:rPr>
                <w:rFonts w:cstheme="minorHAnsi"/>
                <w:color w:val="002060"/>
                <w:sz w:val="24"/>
                <w:szCs w:val="24"/>
              </w:rPr>
              <w:t xml:space="preserve"> un plan pentru asigurarea acestora</w:t>
            </w:r>
            <w:r w:rsidR="008D67B7">
              <w:rPr>
                <w:rFonts w:cstheme="minorHAnsi"/>
                <w:color w:val="002060"/>
                <w:sz w:val="24"/>
                <w:szCs w:val="24"/>
              </w:rPr>
              <w:t>,</w:t>
            </w:r>
            <w:r w:rsidRPr="007038E7">
              <w:rPr>
                <w:rFonts w:cstheme="minorHAnsi"/>
                <w:color w:val="002060"/>
                <w:sz w:val="24"/>
                <w:szCs w:val="24"/>
              </w:rPr>
              <w:t xml:space="preserve"> </w:t>
            </w:r>
            <w:r w:rsidR="008D67B7" w:rsidRPr="0029441F">
              <w:rPr>
                <w:rFonts w:cstheme="minorHAnsi"/>
                <w:color w:val="002060"/>
                <w:sz w:val="24"/>
                <w:szCs w:val="24"/>
              </w:rPr>
              <w:t>p</w:t>
            </w:r>
            <w:r w:rsidR="008D67B7">
              <w:rPr>
                <w:rFonts w:cstheme="minorHAnsi"/>
                <w:color w:val="002060"/>
                <w:sz w:val="24"/>
                <w:szCs w:val="24"/>
              </w:rPr>
              <w:t>â</w:t>
            </w:r>
            <w:r w:rsidR="008D67B7" w:rsidRPr="0029441F">
              <w:rPr>
                <w:rFonts w:cstheme="minorHAnsi"/>
                <w:color w:val="002060"/>
                <w:sz w:val="24"/>
                <w:szCs w:val="24"/>
              </w:rPr>
              <w:t>n</w:t>
            </w:r>
            <w:r w:rsidR="008D67B7">
              <w:rPr>
                <w:rFonts w:cstheme="minorHAnsi"/>
                <w:color w:val="002060"/>
                <w:sz w:val="24"/>
                <w:szCs w:val="24"/>
              </w:rPr>
              <w:t>ă</w:t>
            </w:r>
            <w:r w:rsidR="008D67B7" w:rsidRPr="0029441F">
              <w:rPr>
                <w:rFonts w:cstheme="minorHAnsi"/>
                <w:color w:val="002060"/>
                <w:sz w:val="24"/>
                <w:szCs w:val="24"/>
              </w:rPr>
              <w:t xml:space="preserve"> </w:t>
            </w:r>
            <w:r w:rsidR="008D67B7">
              <w:rPr>
                <w:rFonts w:cstheme="minorHAnsi"/>
                <w:color w:val="002060"/>
                <w:sz w:val="24"/>
                <w:szCs w:val="24"/>
              </w:rPr>
              <w:t>cel târziu la operaționalizarea investiției, a</w:t>
            </w:r>
            <w:r w:rsidR="008D67B7" w:rsidRPr="008D67B7">
              <w:rPr>
                <w:rFonts w:cstheme="minorHAnsi"/>
                <w:color w:val="002060"/>
                <w:sz w:val="24"/>
                <w:szCs w:val="24"/>
              </w:rPr>
              <w:t xml:space="preserve"> </w:t>
            </w:r>
            <w:r w:rsidR="008D67B7" w:rsidRPr="005831A6">
              <w:rPr>
                <w:rFonts w:cstheme="minorHAnsi"/>
                <w:color w:val="002060"/>
                <w:sz w:val="24"/>
                <w:szCs w:val="24"/>
              </w:rPr>
              <w:t>personal</w:t>
            </w:r>
            <w:r w:rsidR="008D67B7">
              <w:rPr>
                <w:rFonts w:cstheme="minorHAnsi"/>
                <w:color w:val="002060"/>
                <w:sz w:val="24"/>
                <w:szCs w:val="24"/>
              </w:rPr>
              <w:t>ului</w:t>
            </w:r>
            <w:r w:rsidR="008D67B7" w:rsidRPr="005831A6">
              <w:rPr>
                <w:rFonts w:cstheme="minorHAnsi"/>
                <w:color w:val="002060"/>
                <w:sz w:val="24"/>
                <w:szCs w:val="24"/>
              </w:rPr>
              <w:t xml:space="preserve"> de specialitate</w:t>
            </w:r>
            <w:r w:rsidR="00570349">
              <w:rPr>
                <w:rFonts w:cstheme="minorHAnsi"/>
                <w:color w:val="002060"/>
                <w:sz w:val="24"/>
                <w:szCs w:val="24"/>
              </w:rPr>
              <w:t xml:space="preserve">, conform Ordinului MS nr. </w:t>
            </w:r>
            <w:r w:rsidR="00570349" w:rsidRPr="008D67B7">
              <w:rPr>
                <w:rFonts w:cstheme="minorHAnsi"/>
                <w:color w:val="002060"/>
                <w:sz w:val="24"/>
                <w:szCs w:val="24"/>
              </w:rPr>
              <w:t>1562/2025</w:t>
            </w:r>
            <w:r w:rsidR="00570349">
              <w:rPr>
                <w:rFonts w:cstheme="minorHAnsi"/>
                <w:color w:val="002060"/>
                <w:sz w:val="24"/>
                <w:szCs w:val="24"/>
                <w:lang w:val="en-US"/>
              </w:rPr>
              <w:t xml:space="preserve"> </w:t>
            </w:r>
            <w:r w:rsidR="008D67B7" w:rsidRPr="0029441F">
              <w:rPr>
                <w:rFonts w:cstheme="minorHAnsi"/>
                <w:color w:val="002060"/>
                <w:sz w:val="24"/>
                <w:szCs w:val="24"/>
              </w:rPr>
              <w:t>–</w:t>
            </w:r>
            <w:r w:rsidR="008D67B7">
              <w:rPr>
                <w:rFonts w:cstheme="minorHAnsi"/>
                <w:color w:val="002060"/>
                <w:sz w:val="24"/>
                <w:szCs w:val="24"/>
              </w:rPr>
              <w:t xml:space="preserve"> 0 puncte</w:t>
            </w:r>
          </w:p>
        </w:tc>
        <w:tc>
          <w:tcPr>
            <w:tcW w:w="1345" w:type="pct"/>
            <w:shd w:val="clear" w:color="auto" w:fill="FFFFFF" w:themeFill="background1"/>
          </w:tcPr>
          <w:p w14:paraId="0A446B7D" w14:textId="77777777" w:rsidR="00A3635B" w:rsidRDefault="008D67B7" w:rsidP="00A65761">
            <w:pPr>
              <w:spacing w:before="60"/>
              <w:jc w:val="both"/>
              <w:rPr>
                <w:rFonts w:cstheme="minorHAnsi"/>
                <w:color w:val="002060"/>
                <w:sz w:val="24"/>
                <w:szCs w:val="24"/>
              </w:rPr>
            </w:pPr>
            <w:r>
              <w:rPr>
                <w:rFonts w:cstheme="minorHAnsi"/>
                <w:color w:val="002060"/>
                <w:sz w:val="24"/>
                <w:szCs w:val="24"/>
              </w:rPr>
              <w:t xml:space="preserve">Personal </w:t>
            </w:r>
            <w:r w:rsidR="00573497">
              <w:rPr>
                <w:rFonts w:cstheme="minorHAnsi"/>
                <w:color w:val="002060"/>
                <w:sz w:val="24"/>
                <w:szCs w:val="24"/>
              </w:rPr>
              <w:t xml:space="preserve">de specialitate </w:t>
            </w:r>
            <w:r>
              <w:rPr>
                <w:rFonts w:cstheme="minorHAnsi"/>
                <w:color w:val="002060"/>
                <w:sz w:val="24"/>
                <w:szCs w:val="24"/>
              </w:rPr>
              <w:t xml:space="preserve">= personal necesar conform prevederilor Ordinului MS nr. </w:t>
            </w:r>
            <w:r w:rsidRPr="008D67B7">
              <w:rPr>
                <w:rFonts w:cstheme="minorHAnsi"/>
                <w:color w:val="002060"/>
                <w:sz w:val="24"/>
                <w:szCs w:val="24"/>
              </w:rPr>
              <w:t xml:space="preserve">1562/2025 privind organizarea, </w:t>
            </w:r>
            <w:proofErr w:type="spellStart"/>
            <w:r w:rsidRPr="008D67B7">
              <w:rPr>
                <w:rFonts w:cstheme="minorHAnsi"/>
                <w:color w:val="002060"/>
                <w:sz w:val="24"/>
                <w:szCs w:val="24"/>
              </w:rPr>
              <w:t>funcţionarea</w:t>
            </w:r>
            <w:proofErr w:type="spellEnd"/>
            <w:r w:rsidRPr="008D67B7">
              <w:rPr>
                <w:rFonts w:cstheme="minorHAnsi"/>
                <w:color w:val="002060"/>
                <w:sz w:val="24"/>
                <w:szCs w:val="24"/>
              </w:rPr>
              <w:t xml:space="preserve"> </w:t>
            </w:r>
            <w:proofErr w:type="spellStart"/>
            <w:r w:rsidRPr="008D67B7">
              <w:rPr>
                <w:rFonts w:cstheme="minorHAnsi"/>
                <w:color w:val="002060"/>
                <w:sz w:val="24"/>
                <w:szCs w:val="24"/>
              </w:rPr>
              <w:t>şi</w:t>
            </w:r>
            <w:proofErr w:type="spellEnd"/>
            <w:r w:rsidRPr="008D67B7">
              <w:rPr>
                <w:rFonts w:cstheme="minorHAnsi"/>
                <w:color w:val="002060"/>
                <w:sz w:val="24"/>
                <w:szCs w:val="24"/>
              </w:rPr>
              <w:t xml:space="preserve"> </w:t>
            </w:r>
            <w:proofErr w:type="spellStart"/>
            <w:r w:rsidRPr="008D67B7">
              <w:rPr>
                <w:rFonts w:cstheme="minorHAnsi"/>
                <w:color w:val="002060"/>
                <w:sz w:val="24"/>
                <w:szCs w:val="24"/>
              </w:rPr>
              <w:t>atribuţiile</w:t>
            </w:r>
            <w:proofErr w:type="spellEnd"/>
            <w:r w:rsidRPr="008D67B7">
              <w:rPr>
                <w:rFonts w:cstheme="minorHAnsi"/>
                <w:color w:val="002060"/>
                <w:sz w:val="24"/>
                <w:szCs w:val="24"/>
              </w:rPr>
              <w:t xml:space="preserve"> centrelor de sănătate mintală </w:t>
            </w:r>
            <w:proofErr w:type="spellStart"/>
            <w:r w:rsidRPr="008D67B7">
              <w:rPr>
                <w:rFonts w:cstheme="minorHAnsi"/>
                <w:color w:val="002060"/>
                <w:sz w:val="24"/>
                <w:szCs w:val="24"/>
              </w:rPr>
              <w:t>şi</w:t>
            </w:r>
            <w:proofErr w:type="spellEnd"/>
            <w:r w:rsidRPr="008D67B7">
              <w:rPr>
                <w:rFonts w:cstheme="minorHAnsi"/>
                <w:color w:val="002060"/>
                <w:sz w:val="24"/>
                <w:szCs w:val="24"/>
              </w:rPr>
              <w:t xml:space="preserve"> pentru prevenirea </w:t>
            </w:r>
            <w:proofErr w:type="spellStart"/>
            <w:r w:rsidRPr="008D67B7">
              <w:rPr>
                <w:rFonts w:cstheme="minorHAnsi"/>
                <w:color w:val="002060"/>
                <w:sz w:val="24"/>
                <w:szCs w:val="24"/>
              </w:rPr>
              <w:t>adicţiilor</w:t>
            </w:r>
            <w:proofErr w:type="spellEnd"/>
            <w:r>
              <w:rPr>
                <w:rFonts w:cstheme="minorHAnsi"/>
                <w:color w:val="002060"/>
                <w:sz w:val="24"/>
                <w:szCs w:val="24"/>
              </w:rPr>
              <w:t>.</w:t>
            </w:r>
          </w:p>
          <w:p w14:paraId="712C8406" w14:textId="77777777" w:rsidR="00855D12" w:rsidRDefault="00855D12" w:rsidP="00A65761">
            <w:pPr>
              <w:spacing w:before="60"/>
              <w:jc w:val="both"/>
              <w:rPr>
                <w:rFonts w:cstheme="minorHAnsi"/>
                <w:color w:val="002060"/>
                <w:sz w:val="24"/>
                <w:szCs w:val="24"/>
              </w:rPr>
            </w:pPr>
          </w:p>
          <w:p w14:paraId="538F06D4" w14:textId="6929B5C1" w:rsidR="00855D12" w:rsidRDefault="00855D12" w:rsidP="00A65761">
            <w:pPr>
              <w:spacing w:before="60"/>
              <w:jc w:val="both"/>
              <w:rPr>
                <w:rFonts w:cstheme="minorHAnsi"/>
                <w:color w:val="002060"/>
                <w:sz w:val="24"/>
                <w:szCs w:val="24"/>
              </w:rPr>
            </w:pPr>
            <w:r w:rsidRPr="00855D12">
              <w:rPr>
                <w:rFonts w:cstheme="minorHAnsi"/>
                <w:color w:val="002060"/>
                <w:sz w:val="24"/>
                <w:szCs w:val="24"/>
              </w:rPr>
              <w:t xml:space="preserve">Documente justificative: stat de personal sau </w:t>
            </w:r>
            <w:r w:rsidRPr="003F2E0A">
              <w:rPr>
                <w:rFonts w:cstheme="minorHAnsi"/>
                <w:color w:val="002060"/>
                <w:sz w:val="24"/>
                <w:szCs w:val="24"/>
              </w:rPr>
              <w:t xml:space="preserve">plan </w:t>
            </w:r>
            <w:r w:rsidR="00400BA2" w:rsidRPr="003F2E0A">
              <w:rPr>
                <w:rFonts w:cstheme="minorHAnsi"/>
                <w:color w:val="002060"/>
                <w:sz w:val="24"/>
                <w:szCs w:val="24"/>
              </w:rPr>
              <w:t xml:space="preserve">de resurse umane </w:t>
            </w:r>
            <w:r w:rsidR="00257BD1" w:rsidRPr="003F2E0A">
              <w:rPr>
                <w:rFonts w:cstheme="minorHAnsi"/>
                <w:color w:val="002060"/>
                <w:sz w:val="24"/>
                <w:szCs w:val="24"/>
              </w:rPr>
              <w:t>avizat de managerul unității sanitare cu paturi în care se realizează investiția</w:t>
            </w:r>
            <w:r w:rsidR="00257BD1">
              <w:rPr>
                <w:rFonts w:cstheme="minorHAnsi"/>
                <w:color w:val="002060"/>
                <w:sz w:val="24"/>
                <w:szCs w:val="24"/>
              </w:rPr>
              <w:t xml:space="preserve">, </w:t>
            </w:r>
            <w:r w:rsidRPr="00855D12">
              <w:rPr>
                <w:rFonts w:cstheme="minorHAnsi"/>
                <w:color w:val="002060"/>
                <w:sz w:val="24"/>
                <w:szCs w:val="24"/>
              </w:rPr>
              <w:t>pentru asigurarea</w:t>
            </w:r>
            <w:r w:rsidR="003E09FD">
              <w:rPr>
                <w:rFonts w:cstheme="minorHAnsi"/>
                <w:color w:val="002060"/>
                <w:sz w:val="24"/>
                <w:szCs w:val="24"/>
              </w:rPr>
              <w:t xml:space="preserve">, </w:t>
            </w:r>
            <w:r w:rsidR="003E09FD" w:rsidRPr="00855D12">
              <w:rPr>
                <w:rFonts w:cstheme="minorHAnsi"/>
                <w:color w:val="002060"/>
                <w:sz w:val="24"/>
                <w:szCs w:val="24"/>
              </w:rPr>
              <w:t>p</w:t>
            </w:r>
            <w:r w:rsidR="003E09FD">
              <w:rPr>
                <w:rFonts w:cstheme="minorHAnsi"/>
                <w:color w:val="002060"/>
                <w:sz w:val="24"/>
                <w:szCs w:val="24"/>
              </w:rPr>
              <w:t>â</w:t>
            </w:r>
            <w:r w:rsidR="003E09FD" w:rsidRPr="00855D12">
              <w:rPr>
                <w:rFonts w:cstheme="minorHAnsi"/>
                <w:color w:val="002060"/>
                <w:sz w:val="24"/>
                <w:szCs w:val="24"/>
              </w:rPr>
              <w:t>n</w:t>
            </w:r>
            <w:r w:rsidR="003E09FD">
              <w:rPr>
                <w:rFonts w:cstheme="minorHAnsi"/>
                <w:color w:val="002060"/>
                <w:sz w:val="24"/>
                <w:szCs w:val="24"/>
              </w:rPr>
              <w:t>ă</w:t>
            </w:r>
            <w:r w:rsidR="003E09FD" w:rsidRPr="00855D12">
              <w:rPr>
                <w:rFonts w:cstheme="minorHAnsi"/>
                <w:color w:val="002060"/>
                <w:sz w:val="24"/>
                <w:szCs w:val="24"/>
              </w:rPr>
              <w:t xml:space="preserve"> la finalizarea proiectului</w:t>
            </w:r>
            <w:r w:rsidR="003E09FD">
              <w:rPr>
                <w:rFonts w:cstheme="minorHAnsi"/>
                <w:color w:val="002060"/>
                <w:sz w:val="24"/>
                <w:szCs w:val="24"/>
              </w:rPr>
              <w:t>, a</w:t>
            </w:r>
            <w:r w:rsidRPr="00855D12">
              <w:rPr>
                <w:rFonts w:cstheme="minorHAnsi"/>
                <w:color w:val="002060"/>
                <w:sz w:val="24"/>
                <w:szCs w:val="24"/>
              </w:rPr>
              <w:t xml:space="preserve"> personalului necesar</w:t>
            </w:r>
            <w:r w:rsidR="003E09FD">
              <w:rPr>
                <w:rFonts w:cstheme="minorHAnsi"/>
                <w:color w:val="002060"/>
                <w:sz w:val="24"/>
                <w:szCs w:val="24"/>
              </w:rPr>
              <w:t>,</w:t>
            </w:r>
            <w:r w:rsidRPr="00855D12">
              <w:rPr>
                <w:rFonts w:cstheme="minorHAnsi"/>
                <w:color w:val="002060"/>
                <w:sz w:val="24"/>
                <w:szCs w:val="24"/>
              </w:rPr>
              <w:t xml:space="preserve"> conform OMS nr. 1562/20525, </w:t>
            </w:r>
            <w:r w:rsidR="003E09FD">
              <w:rPr>
                <w:rFonts w:cstheme="minorHAnsi"/>
                <w:color w:val="002060"/>
                <w:sz w:val="24"/>
                <w:szCs w:val="24"/>
              </w:rPr>
              <w:t>în funcție de tipul de CSMPTA, respectiv</w:t>
            </w:r>
            <w:r w:rsidR="00400BA2">
              <w:rPr>
                <w:rFonts w:cstheme="minorHAnsi"/>
                <w:color w:val="002060"/>
                <w:sz w:val="24"/>
                <w:szCs w:val="24"/>
              </w:rPr>
              <w:t xml:space="preserve"> </w:t>
            </w:r>
            <w:r w:rsidR="003E09FD">
              <w:rPr>
                <w:rFonts w:cstheme="minorHAnsi"/>
                <w:color w:val="002060"/>
                <w:sz w:val="24"/>
                <w:szCs w:val="24"/>
              </w:rPr>
              <w:t>adulți sau copii.</w:t>
            </w:r>
          </w:p>
          <w:p w14:paraId="5A8D665F" w14:textId="268161E0" w:rsidR="003E09FD" w:rsidRDefault="003E09FD" w:rsidP="00A65761">
            <w:pPr>
              <w:spacing w:before="60"/>
              <w:jc w:val="both"/>
              <w:rPr>
                <w:rFonts w:cstheme="minorHAnsi"/>
                <w:color w:val="002060"/>
                <w:sz w:val="24"/>
                <w:szCs w:val="24"/>
              </w:rPr>
            </w:pPr>
            <w:r>
              <w:rPr>
                <w:rFonts w:cstheme="minorHAnsi"/>
                <w:color w:val="002060"/>
                <w:sz w:val="24"/>
                <w:szCs w:val="24"/>
              </w:rPr>
              <w:lastRenderedPageBreak/>
              <w:t xml:space="preserve">În cazul în care scopul proiectului </w:t>
            </w:r>
            <w:r w:rsidR="00400BA2">
              <w:rPr>
                <w:rFonts w:cstheme="minorHAnsi"/>
                <w:color w:val="002060"/>
                <w:sz w:val="24"/>
                <w:szCs w:val="24"/>
              </w:rPr>
              <w:t xml:space="preserve">este acela de a înființa/dezvolta </w:t>
            </w:r>
            <w:r w:rsidR="00400BA2" w:rsidRPr="00400BA2">
              <w:rPr>
                <w:rFonts w:cstheme="minorHAnsi"/>
                <w:b/>
                <w:bCs/>
                <w:color w:val="002060"/>
                <w:sz w:val="24"/>
                <w:szCs w:val="24"/>
              </w:rPr>
              <w:t>ambele tipuri de CSMPTA</w:t>
            </w:r>
            <w:r w:rsidR="00400BA2">
              <w:rPr>
                <w:rFonts w:cstheme="minorHAnsi"/>
                <w:color w:val="002060"/>
                <w:sz w:val="24"/>
                <w:szCs w:val="24"/>
              </w:rPr>
              <w:t xml:space="preserve"> (unul pentru adulți și unul pentru copii), se va depune stat de personal sau plan resurse umane pentru fiecare din cele 2 tipuri de centre.</w:t>
            </w:r>
          </w:p>
          <w:p w14:paraId="3FA49C0C" w14:textId="77777777" w:rsidR="003E09FD" w:rsidRDefault="003E09FD" w:rsidP="00A65761">
            <w:pPr>
              <w:spacing w:before="60"/>
              <w:jc w:val="both"/>
              <w:rPr>
                <w:rFonts w:cstheme="minorHAnsi"/>
                <w:color w:val="002060"/>
                <w:sz w:val="24"/>
                <w:szCs w:val="24"/>
              </w:rPr>
            </w:pPr>
          </w:p>
          <w:p w14:paraId="1373C5FA" w14:textId="109CB8E3" w:rsidR="003E09FD" w:rsidRPr="00741845" w:rsidRDefault="003E09FD" w:rsidP="00A65761">
            <w:pPr>
              <w:spacing w:before="60"/>
              <w:jc w:val="both"/>
              <w:rPr>
                <w:rFonts w:cstheme="minorHAnsi"/>
                <w:color w:val="002060"/>
                <w:sz w:val="24"/>
                <w:szCs w:val="24"/>
              </w:rPr>
            </w:pPr>
          </w:p>
        </w:tc>
        <w:tc>
          <w:tcPr>
            <w:tcW w:w="287" w:type="pct"/>
            <w:shd w:val="clear" w:color="auto" w:fill="FFFFFF" w:themeFill="background1"/>
          </w:tcPr>
          <w:p w14:paraId="5B7EC99B" w14:textId="3AABB78F" w:rsidR="00A3635B" w:rsidRDefault="00977E5A" w:rsidP="00A65761">
            <w:pPr>
              <w:spacing w:before="60"/>
              <w:jc w:val="center"/>
              <w:rPr>
                <w:rFonts w:cstheme="minorHAnsi"/>
                <w:color w:val="002060"/>
                <w:sz w:val="24"/>
                <w:szCs w:val="24"/>
              </w:rPr>
            </w:pPr>
            <w:r>
              <w:rPr>
                <w:rFonts w:cstheme="minorHAnsi"/>
                <w:color w:val="002060"/>
                <w:sz w:val="24"/>
                <w:szCs w:val="24"/>
              </w:rPr>
              <w:lastRenderedPageBreak/>
              <w:t>4</w:t>
            </w:r>
          </w:p>
        </w:tc>
        <w:tc>
          <w:tcPr>
            <w:tcW w:w="267" w:type="pct"/>
          </w:tcPr>
          <w:p w14:paraId="2A092B95" w14:textId="77777777" w:rsidR="00A3635B" w:rsidRPr="00DD502B" w:rsidRDefault="00A3635B" w:rsidP="00A65761">
            <w:pPr>
              <w:spacing w:before="60"/>
              <w:jc w:val="right"/>
              <w:rPr>
                <w:rFonts w:cstheme="minorHAnsi"/>
                <w:color w:val="002060"/>
                <w:sz w:val="24"/>
                <w:szCs w:val="24"/>
              </w:rPr>
            </w:pPr>
          </w:p>
        </w:tc>
      </w:tr>
      <w:tr w:rsidR="00A3635B" w:rsidRPr="00DD502B" w14:paraId="102CAE61" w14:textId="77777777" w:rsidTr="000D7B06">
        <w:tc>
          <w:tcPr>
            <w:tcW w:w="687" w:type="pct"/>
            <w:vMerge/>
          </w:tcPr>
          <w:p w14:paraId="0A543BC4" w14:textId="5AED70D2" w:rsidR="00A3635B" w:rsidRPr="00FC21E9" w:rsidRDefault="00A3635B" w:rsidP="00A60966">
            <w:pPr>
              <w:spacing w:before="60"/>
              <w:jc w:val="both"/>
              <w:rPr>
                <w:rFonts w:cstheme="minorHAnsi"/>
                <w:color w:val="002060"/>
                <w:sz w:val="24"/>
                <w:szCs w:val="24"/>
              </w:rPr>
            </w:pPr>
          </w:p>
        </w:tc>
        <w:tc>
          <w:tcPr>
            <w:tcW w:w="2414" w:type="pct"/>
          </w:tcPr>
          <w:p w14:paraId="7D6DD3F3" w14:textId="674D1E53" w:rsidR="009E739E" w:rsidRPr="00D85701" w:rsidRDefault="009E739E" w:rsidP="009E739E">
            <w:pPr>
              <w:rPr>
                <w:rFonts w:cstheme="minorHAnsi"/>
                <w:color w:val="002060"/>
                <w:sz w:val="24"/>
                <w:szCs w:val="24"/>
              </w:rPr>
            </w:pPr>
            <w:r w:rsidRPr="00D85701">
              <w:rPr>
                <w:rFonts w:cstheme="minorHAnsi"/>
                <w:b/>
                <w:bCs/>
                <w:color w:val="002060"/>
                <w:sz w:val="24"/>
                <w:szCs w:val="24"/>
              </w:rPr>
              <w:t xml:space="preserve">Timpul alocat activității medicale în </w:t>
            </w:r>
            <w:r>
              <w:rPr>
                <w:rFonts w:cstheme="minorHAnsi"/>
                <w:b/>
                <w:bCs/>
                <w:color w:val="002060"/>
                <w:sz w:val="24"/>
                <w:szCs w:val="24"/>
              </w:rPr>
              <w:t>centrul de sănătate mintală</w:t>
            </w:r>
            <w:r w:rsidR="009354C5">
              <w:rPr>
                <w:rFonts w:cstheme="minorHAnsi"/>
                <w:b/>
                <w:bCs/>
                <w:color w:val="002060"/>
                <w:sz w:val="24"/>
                <w:szCs w:val="24"/>
              </w:rPr>
              <w:t xml:space="preserve">, </w:t>
            </w:r>
            <w:r>
              <w:rPr>
                <w:rFonts w:cstheme="minorHAnsi"/>
                <w:b/>
                <w:bCs/>
                <w:color w:val="002060"/>
                <w:sz w:val="24"/>
                <w:szCs w:val="24"/>
              </w:rPr>
              <w:t xml:space="preserve">pentru prevenirea </w:t>
            </w:r>
            <w:r w:rsidR="009354C5">
              <w:rPr>
                <w:rFonts w:cstheme="minorHAnsi"/>
                <w:b/>
                <w:bCs/>
                <w:color w:val="002060"/>
                <w:sz w:val="24"/>
                <w:szCs w:val="24"/>
              </w:rPr>
              <w:t xml:space="preserve">și tratarea </w:t>
            </w:r>
            <w:proofErr w:type="spellStart"/>
            <w:r>
              <w:rPr>
                <w:rFonts w:cstheme="minorHAnsi"/>
                <w:b/>
                <w:bCs/>
                <w:color w:val="002060"/>
                <w:sz w:val="24"/>
                <w:szCs w:val="24"/>
              </w:rPr>
              <w:t>adicțiilor</w:t>
            </w:r>
            <w:proofErr w:type="spellEnd"/>
            <w:r>
              <w:rPr>
                <w:rFonts w:cstheme="minorHAnsi"/>
                <w:b/>
                <w:bCs/>
                <w:color w:val="002060"/>
                <w:sz w:val="24"/>
                <w:szCs w:val="24"/>
              </w:rPr>
              <w:t xml:space="preserve"> (CSMP</w:t>
            </w:r>
            <w:r w:rsidR="009354C5">
              <w:rPr>
                <w:rFonts w:cstheme="minorHAnsi"/>
                <w:b/>
                <w:bCs/>
                <w:color w:val="002060"/>
                <w:sz w:val="24"/>
                <w:szCs w:val="24"/>
              </w:rPr>
              <w:t>T</w:t>
            </w:r>
            <w:r>
              <w:rPr>
                <w:rFonts w:cstheme="minorHAnsi"/>
                <w:b/>
                <w:bCs/>
                <w:color w:val="002060"/>
                <w:sz w:val="24"/>
                <w:szCs w:val="24"/>
              </w:rPr>
              <w:t>A) (existent/care va fi înființat)</w:t>
            </w:r>
            <w:r w:rsidRPr="00D85701">
              <w:rPr>
                <w:rFonts w:cstheme="minorHAnsi"/>
                <w:b/>
                <w:bCs/>
                <w:color w:val="002060"/>
                <w:sz w:val="24"/>
                <w:szCs w:val="24"/>
              </w:rPr>
              <w:t xml:space="preserve"> </w:t>
            </w:r>
          </w:p>
          <w:p w14:paraId="79691AC5" w14:textId="16C212D0" w:rsidR="009E739E" w:rsidRPr="003E09FD" w:rsidRDefault="00CE7ED4" w:rsidP="003E09FD">
            <w:pPr>
              <w:pStyle w:val="ListParagraph"/>
              <w:numPr>
                <w:ilvl w:val="0"/>
                <w:numId w:val="132"/>
              </w:numPr>
              <w:rPr>
                <w:rFonts w:cstheme="minorHAnsi"/>
                <w:color w:val="002060"/>
                <w:sz w:val="24"/>
                <w:szCs w:val="24"/>
              </w:rPr>
            </w:pPr>
            <w:r>
              <w:rPr>
                <w:rFonts w:cstheme="minorHAnsi"/>
                <w:color w:val="002060"/>
                <w:sz w:val="24"/>
                <w:szCs w:val="24"/>
              </w:rPr>
              <w:t>CSMP</w:t>
            </w:r>
            <w:r w:rsidR="009354C5">
              <w:rPr>
                <w:rFonts w:cstheme="minorHAnsi"/>
                <w:color w:val="002060"/>
                <w:sz w:val="24"/>
                <w:szCs w:val="24"/>
              </w:rPr>
              <w:t>T</w:t>
            </w:r>
            <w:r>
              <w:rPr>
                <w:rFonts w:cstheme="minorHAnsi"/>
                <w:color w:val="002060"/>
                <w:sz w:val="24"/>
                <w:szCs w:val="24"/>
              </w:rPr>
              <w:t xml:space="preserve">A </w:t>
            </w:r>
            <w:r w:rsidR="009E739E" w:rsidRPr="003E09FD">
              <w:rPr>
                <w:rFonts w:cstheme="minorHAnsi"/>
                <w:color w:val="002060"/>
                <w:sz w:val="24"/>
                <w:szCs w:val="24"/>
              </w:rPr>
              <w:t>acordă</w:t>
            </w:r>
            <w:r>
              <w:rPr>
                <w:rFonts w:cstheme="minorHAnsi"/>
                <w:color w:val="002060"/>
                <w:sz w:val="24"/>
                <w:szCs w:val="24"/>
              </w:rPr>
              <w:t>/va acorda</w:t>
            </w:r>
            <w:r w:rsidR="009E739E" w:rsidRPr="003E09FD">
              <w:rPr>
                <w:rFonts w:cstheme="minorHAnsi"/>
                <w:color w:val="002060"/>
                <w:sz w:val="24"/>
                <w:szCs w:val="24"/>
              </w:rPr>
              <w:t xml:space="preserve"> asistență medicală cu o normă de minim 7 ore/ zi </w:t>
            </w:r>
            <w:r w:rsidR="009E739E" w:rsidRPr="00ED0412">
              <w:rPr>
                <w:rFonts w:cstheme="minorHAnsi"/>
                <w:color w:val="002060"/>
                <w:sz w:val="24"/>
                <w:szCs w:val="24"/>
              </w:rPr>
              <w:t xml:space="preserve">– </w:t>
            </w:r>
            <w:r w:rsidR="00D1233D" w:rsidRPr="00ED0412">
              <w:rPr>
                <w:rFonts w:cstheme="minorHAnsi"/>
                <w:color w:val="002060"/>
                <w:sz w:val="24"/>
                <w:szCs w:val="24"/>
              </w:rPr>
              <w:t>4</w:t>
            </w:r>
            <w:r w:rsidR="009E739E" w:rsidRPr="00ED0412">
              <w:rPr>
                <w:rFonts w:cstheme="minorHAnsi"/>
                <w:color w:val="002060"/>
                <w:sz w:val="24"/>
                <w:szCs w:val="24"/>
              </w:rPr>
              <w:t xml:space="preserve"> puncte;</w:t>
            </w:r>
            <w:r w:rsidR="009E739E" w:rsidRPr="003E09FD">
              <w:rPr>
                <w:rFonts w:cstheme="minorHAnsi"/>
                <w:color w:val="002060"/>
                <w:sz w:val="24"/>
                <w:szCs w:val="24"/>
              </w:rPr>
              <w:t xml:space="preserve"> </w:t>
            </w:r>
          </w:p>
          <w:p w14:paraId="5034DD65" w14:textId="5692891A" w:rsidR="009E739E" w:rsidRPr="003E09FD" w:rsidRDefault="00CE7ED4" w:rsidP="003E09FD">
            <w:pPr>
              <w:pStyle w:val="ListParagraph"/>
              <w:numPr>
                <w:ilvl w:val="0"/>
                <w:numId w:val="132"/>
              </w:numPr>
              <w:rPr>
                <w:rFonts w:cstheme="minorHAnsi"/>
                <w:color w:val="002060"/>
                <w:sz w:val="24"/>
                <w:szCs w:val="24"/>
              </w:rPr>
            </w:pPr>
            <w:r>
              <w:rPr>
                <w:rFonts w:cstheme="minorHAnsi"/>
                <w:color w:val="002060"/>
                <w:sz w:val="24"/>
                <w:szCs w:val="24"/>
              </w:rPr>
              <w:t>CSMP</w:t>
            </w:r>
            <w:r w:rsidR="009354C5">
              <w:rPr>
                <w:rFonts w:cstheme="minorHAnsi"/>
                <w:color w:val="002060"/>
                <w:sz w:val="24"/>
                <w:szCs w:val="24"/>
              </w:rPr>
              <w:t>T</w:t>
            </w:r>
            <w:r>
              <w:rPr>
                <w:rFonts w:cstheme="minorHAnsi"/>
                <w:color w:val="002060"/>
                <w:sz w:val="24"/>
                <w:szCs w:val="24"/>
              </w:rPr>
              <w:t xml:space="preserve">A </w:t>
            </w:r>
            <w:r w:rsidRPr="006F1F3F">
              <w:rPr>
                <w:rFonts w:cstheme="minorHAnsi"/>
                <w:color w:val="002060"/>
                <w:sz w:val="24"/>
                <w:szCs w:val="24"/>
              </w:rPr>
              <w:t>acordă</w:t>
            </w:r>
            <w:r>
              <w:rPr>
                <w:rFonts w:cstheme="minorHAnsi"/>
                <w:color w:val="002060"/>
                <w:sz w:val="24"/>
                <w:szCs w:val="24"/>
              </w:rPr>
              <w:t>/va acorda</w:t>
            </w:r>
            <w:r w:rsidRPr="006F1F3F">
              <w:rPr>
                <w:rFonts w:cstheme="minorHAnsi"/>
                <w:color w:val="002060"/>
                <w:sz w:val="24"/>
                <w:szCs w:val="24"/>
              </w:rPr>
              <w:t xml:space="preserve"> </w:t>
            </w:r>
            <w:r w:rsidR="009E739E" w:rsidRPr="003E09FD">
              <w:rPr>
                <w:rFonts w:cstheme="minorHAnsi"/>
                <w:color w:val="002060"/>
                <w:sz w:val="24"/>
                <w:szCs w:val="24"/>
              </w:rPr>
              <w:t xml:space="preserve">asistență medicală cu o normă de minim 4 ore/ zi – 3 puncte; </w:t>
            </w:r>
          </w:p>
          <w:p w14:paraId="171E3FD7" w14:textId="1CB2960A" w:rsidR="009E739E" w:rsidRPr="003E09FD" w:rsidRDefault="00CE7ED4" w:rsidP="003E09FD">
            <w:pPr>
              <w:pStyle w:val="ListParagraph"/>
              <w:numPr>
                <w:ilvl w:val="0"/>
                <w:numId w:val="132"/>
              </w:numPr>
              <w:rPr>
                <w:rFonts w:cstheme="minorHAnsi"/>
                <w:color w:val="002060"/>
                <w:sz w:val="24"/>
                <w:szCs w:val="24"/>
              </w:rPr>
            </w:pPr>
            <w:r>
              <w:rPr>
                <w:rFonts w:cstheme="minorHAnsi"/>
                <w:color w:val="002060"/>
                <w:sz w:val="24"/>
                <w:szCs w:val="24"/>
              </w:rPr>
              <w:t>CSMP</w:t>
            </w:r>
            <w:r w:rsidR="009354C5">
              <w:rPr>
                <w:rFonts w:cstheme="minorHAnsi"/>
                <w:color w:val="002060"/>
                <w:sz w:val="24"/>
                <w:szCs w:val="24"/>
              </w:rPr>
              <w:t>T</w:t>
            </w:r>
            <w:r>
              <w:rPr>
                <w:rFonts w:cstheme="minorHAnsi"/>
                <w:color w:val="002060"/>
                <w:sz w:val="24"/>
                <w:szCs w:val="24"/>
              </w:rPr>
              <w:t xml:space="preserve">A </w:t>
            </w:r>
            <w:r w:rsidRPr="006F1F3F">
              <w:rPr>
                <w:rFonts w:cstheme="minorHAnsi"/>
                <w:color w:val="002060"/>
                <w:sz w:val="24"/>
                <w:szCs w:val="24"/>
              </w:rPr>
              <w:t>acordă</w:t>
            </w:r>
            <w:r>
              <w:rPr>
                <w:rFonts w:cstheme="minorHAnsi"/>
                <w:color w:val="002060"/>
                <w:sz w:val="24"/>
                <w:szCs w:val="24"/>
              </w:rPr>
              <w:t>/va acorda</w:t>
            </w:r>
            <w:r w:rsidRPr="006F1F3F">
              <w:rPr>
                <w:rFonts w:cstheme="minorHAnsi"/>
                <w:color w:val="002060"/>
                <w:sz w:val="24"/>
                <w:szCs w:val="24"/>
              </w:rPr>
              <w:t xml:space="preserve"> </w:t>
            </w:r>
            <w:r w:rsidR="009E739E" w:rsidRPr="003E09FD">
              <w:rPr>
                <w:rFonts w:cstheme="minorHAnsi"/>
                <w:color w:val="002060"/>
                <w:sz w:val="24"/>
                <w:szCs w:val="24"/>
              </w:rPr>
              <w:t>asistență medicală cu o normă mai mică de 4 ore/ zi – 0 puncte</w:t>
            </w:r>
          </w:p>
          <w:p w14:paraId="5C858E31" w14:textId="1C7FD480" w:rsidR="00A3635B" w:rsidRPr="003E09FD" w:rsidRDefault="00A3635B" w:rsidP="003E09FD">
            <w:pPr>
              <w:rPr>
                <w:rFonts w:cstheme="minorHAnsi"/>
                <w:color w:val="002060"/>
                <w:sz w:val="24"/>
                <w:szCs w:val="24"/>
              </w:rPr>
            </w:pPr>
          </w:p>
        </w:tc>
        <w:tc>
          <w:tcPr>
            <w:tcW w:w="1345" w:type="pct"/>
          </w:tcPr>
          <w:p w14:paraId="78643AFC" w14:textId="3B8F9A77" w:rsidR="006C3F4D" w:rsidRDefault="006C3F4D" w:rsidP="006C3F4D">
            <w:pPr>
              <w:rPr>
                <w:rFonts w:cstheme="minorHAnsi"/>
                <w:color w:val="002060"/>
                <w:sz w:val="24"/>
                <w:szCs w:val="24"/>
              </w:rPr>
            </w:pPr>
            <w:r>
              <w:rPr>
                <w:rFonts w:cstheme="minorHAnsi"/>
                <w:color w:val="002060"/>
                <w:sz w:val="24"/>
                <w:szCs w:val="24"/>
              </w:rPr>
              <w:t xml:space="preserve">Pentru </w:t>
            </w:r>
            <w:r w:rsidRPr="00AF7EFD">
              <w:rPr>
                <w:rFonts w:cstheme="minorHAnsi"/>
                <w:color w:val="002060"/>
                <w:sz w:val="24"/>
                <w:szCs w:val="24"/>
              </w:rPr>
              <w:t>CSMP</w:t>
            </w:r>
            <w:r w:rsidR="00716208">
              <w:rPr>
                <w:rFonts w:cstheme="minorHAnsi"/>
                <w:color w:val="002060"/>
                <w:sz w:val="24"/>
                <w:szCs w:val="24"/>
              </w:rPr>
              <w:t>T</w:t>
            </w:r>
            <w:r w:rsidRPr="00AF7EFD">
              <w:rPr>
                <w:rFonts w:cstheme="minorHAnsi"/>
                <w:color w:val="002060"/>
                <w:sz w:val="24"/>
                <w:szCs w:val="24"/>
              </w:rPr>
              <w:t>A</w:t>
            </w:r>
            <w:r w:rsidRPr="00D85701">
              <w:rPr>
                <w:rFonts w:cstheme="minorHAnsi"/>
                <w:color w:val="002060"/>
                <w:sz w:val="24"/>
                <w:szCs w:val="24"/>
              </w:rPr>
              <w:t xml:space="preserve"> </w:t>
            </w:r>
            <w:r>
              <w:rPr>
                <w:rFonts w:cstheme="minorHAnsi"/>
                <w:color w:val="002060"/>
                <w:sz w:val="24"/>
                <w:szCs w:val="24"/>
              </w:rPr>
              <w:t>existent – programul de lucru pentru structurile/cabinetele din cadrul CSMP</w:t>
            </w:r>
            <w:r w:rsidR="00716208">
              <w:rPr>
                <w:rFonts w:cstheme="minorHAnsi"/>
                <w:color w:val="002060"/>
                <w:sz w:val="24"/>
                <w:szCs w:val="24"/>
              </w:rPr>
              <w:t>T</w:t>
            </w:r>
            <w:r>
              <w:rPr>
                <w:rFonts w:cstheme="minorHAnsi"/>
                <w:color w:val="002060"/>
                <w:sz w:val="24"/>
                <w:szCs w:val="24"/>
              </w:rPr>
              <w:t>A</w:t>
            </w:r>
          </w:p>
          <w:p w14:paraId="6956FC67" w14:textId="77777777" w:rsidR="00716208" w:rsidRDefault="00716208" w:rsidP="006C3F4D">
            <w:pPr>
              <w:rPr>
                <w:rFonts w:cstheme="minorHAnsi"/>
                <w:color w:val="002060"/>
                <w:sz w:val="24"/>
                <w:szCs w:val="24"/>
              </w:rPr>
            </w:pPr>
          </w:p>
          <w:p w14:paraId="43FC93E4" w14:textId="594B8A95" w:rsidR="006C3F4D" w:rsidRPr="003E09FD" w:rsidRDefault="006C3F4D" w:rsidP="003E09FD">
            <w:pPr>
              <w:rPr>
                <w:rFonts w:cstheme="minorHAnsi"/>
                <w:color w:val="002060"/>
                <w:sz w:val="24"/>
                <w:szCs w:val="24"/>
              </w:rPr>
            </w:pPr>
            <w:r>
              <w:rPr>
                <w:rFonts w:cstheme="minorHAnsi"/>
                <w:color w:val="002060"/>
                <w:sz w:val="24"/>
                <w:szCs w:val="24"/>
              </w:rPr>
              <w:t>Pentru CSMP</w:t>
            </w:r>
            <w:r w:rsidR="00716208">
              <w:rPr>
                <w:rFonts w:cstheme="minorHAnsi"/>
                <w:color w:val="002060"/>
                <w:sz w:val="24"/>
                <w:szCs w:val="24"/>
              </w:rPr>
              <w:t>T</w:t>
            </w:r>
            <w:r>
              <w:rPr>
                <w:rFonts w:cstheme="minorHAnsi"/>
                <w:color w:val="002060"/>
                <w:sz w:val="24"/>
                <w:szCs w:val="24"/>
              </w:rPr>
              <w:t xml:space="preserve">A </w:t>
            </w:r>
            <w:r w:rsidR="009E739E">
              <w:rPr>
                <w:rFonts w:cstheme="minorHAnsi"/>
                <w:color w:val="002060"/>
                <w:sz w:val="24"/>
                <w:szCs w:val="24"/>
              </w:rPr>
              <w:t>care va fi înființat – Declarație pe proprie răspundere a reprezentatului legal/împuternicitului privind programul de lucru care va fi stabilit la momentul operaționalizării investiției.</w:t>
            </w:r>
          </w:p>
          <w:p w14:paraId="0AACCC4A" w14:textId="26633C31" w:rsidR="00A3635B" w:rsidRPr="001B7E75" w:rsidRDefault="00A3635B" w:rsidP="003E09FD"/>
        </w:tc>
        <w:tc>
          <w:tcPr>
            <w:tcW w:w="287" w:type="pct"/>
          </w:tcPr>
          <w:p w14:paraId="2225E83C" w14:textId="7853CE36" w:rsidR="00A3635B" w:rsidRDefault="00A3635B" w:rsidP="00A60966">
            <w:pPr>
              <w:spacing w:before="60"/>
              <w:jc w:val="center"/>
              <w:rPr>
                <w:rFonts w:cstheme="minorHAnsi"/>
                <w:color w:val="002060"/>
                <w:sz w:val="24"/>
                <w:szCs w:val="24"/>
              </w:rPr>
            </w:pPr>
            <w:r>
              <w:rPr>
                <w:rFonts w:cstheme="minorHAnsi"/>
                <w:color w:val="002060"/>
                <w:sz w:val="24"/>
                <w:szCs w:val="24"/>
              </w:rPr>
              <w:t>4</w:t>
            </w:r>
          </w:p>
        </w:tc>
        <w:tc>
          <w:tcPr>
            <w:tcW w:w="267" w:type="pct"/>
          </w:tcPr>
          <w:p w14:paraId="234B05DD" w14:textId="77777777" w:rsidR="00A3635B" w:rsidRPr="00DD502B" w:rsidRDefault="00A3635B" w:rsidP="00A60966">
            <w:pPr>
              <w:spacing w:before="60"/>
              <w:jc w:val="right"/>
              <w:rPr>
                <w:rFonts w:cstheme="minorHAnsi"/>
                <w:color w:val="002060"/>
                <w:sz w:val="24"/>
                <w:szCs w:val="24"/>
              </w:rPr>
            </w:pPr>
          </w:p>
        </w:tc>
      </w:tr>
      <w:tr w:rsidR="00A65761" w:rsidRPr="00DD502B" w14:paraId="14663F75" w14:textId="77777777" w:rsidTr="00BB42DB">
        <w:tc>
          <w:tcPr>
            <w:tcW w:w="687" w:type="pct"/>
          </w:tcPr>
          <w:p w14:paraId="1FF783D7" w14:textId="2114090B"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w:t>
            </w:r>
            <w:r w:rsidRPr="00DD502B">
              <w:rPr>
                <w:rFonts w:cstheme="minorHAnsi"/>
                <w:color w:val="002060"/>
                <w:sz w:val="24"/>
                <w:szCs w:val="24"/>
              </w:rPr>
              <w:lastRenderedPageBreak/>
              <w:t xml:space="preserve">beneficiat în ultimii 5 ani </w:t>
            </w:r>
            <w:r>
              <w:rPr>
                <w:rFonts w:cstheme="minorHAnsi"/>
                <w:color w:val="002060"/>
                <w:sz w:val="24"/>
                <w:szCs w:val="24"/>
              </w:rPr>
              <w:t>unit</w:t>
            </w:r>
            <w:r w:rsidR="00E04FB6">
              <w:rPr>
                <w:rFonts w:cstheme="minorHAnsi"/>
                <w:color w:val="002060"/>
                <w:sz w:val="24"/>
                <w:szCs w:val="24"/>
              </w:rPr>
              <w:t>atea</w:t>
            </w:r>
            <w:r>
              <w:rPr>
                <w:rFonts w:cstheme="minorHAnsi"/>
                <w:color w:val="002060"/>
                <w:sz w:val="24"/>
                <w:szCs w:val="24"/>
              </w:rPr>
              <w:t xml:space="preserve"> sanitar</w:t>
            </w:r>
            <w:r w:rsidR="00E04FB6">
              <w:rPr>
                <w:rFonts w:cstheme="minorHAnsi"/>
                <w:color w:val="002060"/>
                <w:sz w:val="24"/>
                <w:szCs w:val="24"/>
              </w:rPr>
              <w:t>ă</w:t>
            </w:r>
            <w:r>
              <w:rPr>
                <w:rFonts w:cstheme="minorHAnsi"/>
                <w:color w:val="002060"/>
                <w:sz w:val="24"/>
                <w:szCs w:val="24"/>
              </w:rPr>
              <w:t xml:space="preserve"> public</w:t>
            </w:r>
            <w:r w:rsidR="00E04FB6">
              <w:rPr>
                <w:rFonts w:cstheme="minorHAnsi"/>
                <w:color w:val="002060"/>
                <w:sz w:val="24"/>
                <w:szCs w:val="24"/>
              </w:rPr>
              <w:t>ă</w:t>
            </w:r>
            <w:r>
              <w:rPr>
                <w:rFonts w:cstheme="minorHAnsi"/>
                <w:color w:val="002060"/>
                <w:sz w:val="24"/>
                <w:szCs w:val="24"/>
              </w:rPr>
              <w:t xml:space="preserve"> cu paturi</w:t>
            </w:r>
            <w:r w:rsidR="002B4BA2">
              <w:rPr>
                <w:rFonts w:cstheme="minorHAnsi"/>
                <w:color w:val="002060"/>
                <w:sz w:val="24"/>
                <w:szCs w:val="24"/>
              </w:rPr>
              <w:t>, pentru ambulatoriu</w:t>
            </w:r>
            <w:r w:rsidRPr="00DD502B">
              <w:rPr>
                <w:rFonts w:cstheme="minorHAnsi"/>
                <w:color w:val="002060"/>
                <w:sz w:val="24"/>
                <w:szCs w:val="24"/>
              </w:rPr>
              <w:t xml:space="preserve"> </w:t>
            </w:r>
          </w:p>
        </w:tc>
        <w:tc>
          <w:tcPr>
            <w:tcW w:w="2414" w:type="pct"/>
          </w:tcPr>
          <w:p w14:paraId="323A4824" w14:textId="121931B3" w:rsidR="00A65761"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Dacă </w:t>
            </w:r>
            <w:r w:rsidR="00160AC7">
              <w:rPr>
                <w:rFonts w:cstheme="minorHAnsi"/>
                <w:color w:val="002060"/>
                <w:sz w:val="24"/>
                <w:szCs w:val="24"/>
              </w:rPr>
              <w:t>în perioada 01 ianuarie 2021-31</w:t>
            </w:r>
            <w:r w:rsidR="00585E84">
              <w:rPr>
                <w:rFonts w:cstheme="minorHAnsi"/>
                <w:color w:val="002060"/>
                <w:sz w:val="24"/>
                <w:szCs w:val="24"/>
              </w:rPr>
              <w:t xml:space="preserve"> </w:t>
            </w:r>
            <w:r w:rsidR="00160AC7">
              <w:rPr>
                <w:rFonts w:cstheme="minorHAnsi"/>
                <w:color w:val="002060"/>
                <w:sz w:val="24"/>
                <w:szCs w:val="24"/>
              </w:rPr>
              <w:t xml:space="preserve">decembrie 2025, </w:t>
            </w:r>
            <w:r w:rsidR="009354C5">
              <w:rPr>
                <w:rFonts w:cstheme="minorHAnsi"/>
                <w:color w:val="002060"/>
                <w:sz w:val="24"/>
                <w:szCs w:val="24"/>
              </w:rPr>
              <w:t xml:space="preserve">unitatea sanitară NU a beneficiat </w:t>
            </w:r>
            <w:r w:rsidR="00160AC7">
              <w:rPr>
                <w:rFonts w:cstheme="minorHAnsi"/>
                <w:color w:val="002060"/>
                <w:sz w:val="24"/>
                <w:szCs w:val="24"/>
              </w:rPr>
              <w:t>de finanțări nerambursabile</w:t>
            </w:r>
            <w:r w:rsidR="00764893">
              <w:rPr>
                <w:rFonts w:cstheme="minorHAnsi"/>
                <w:color w:val="002060"/>
                <w:sz w:val="24"/>
                <w:szCs w:val="24"/>
              </w:rPr>
              <w:t xml:space="preserve"> sau a beneficiat de finanțări nerambursabile</w:t>
            </w:r>
            <w:r w:rsidR="00E75DF7">
              <w:rPr>
                <w:rFonts w:cstheme="minorHAnsi"/>
                <w:color w:val="002060"/>
                <w:sz w:val="24"/>
                <w:szCs w:val="24"/>
              </w:rPr>
              <w:t xml:space="preserve">, pentru investiții în </w:t>
            </w:r>
            <w:r w:rsidR="00E75DF7">
              <w:rPr>
                <w:rFonts w:cstheme="minorHAnsi"/>
                <w:color w:val="002060"/>
                <w:sz w:val="24"/>
                <w:szCs w:val="24"/>
              </w:rPr>
              <w:lastRenderedPageBreak/>
              <w:t>ambulatoriu, prin</w:t>
            </w:r>
            <w:r w:rsidR="00160AC7">
              <w:rPr>
                <w:rFonts w:cstheme="minorHAnsi"/>
                <w:color w:val="002060"/>
                <w:sz w:val="24"/>
                <w:szCs w:val="24"/>
              </w:rPr>
              <w:t xml:space="preserve"> </w:t>
            </w:r>
            <w:r w:rsidR="00764893">
              <w:rPr>
                <w:rFonts w:cstheme="minorHAnsi"/>
                <w:color w:val="002060"/>
                <w:sz w:val="24"/>
                <w:szCs w:val="24"/>
              </w:rPr>
              <w:t xml:space="preserve">cel mult 1 </w:t>
            </w:r>
            <w:r w:rsidR="00160AC7">
              <w:rPr>
                <w:rFonts w:cstheme="minorHAnsi"/>
                <w:color w:val="002060"/>
                <w:sz w:val="24"/>
                <w:szCs w:val="24"/>
              </w:rPr>
              <w:t>proiect de investiții de tip FEDR</w:t>
            </w:r>
            <w:r w:rsidR="00CA3FD6">
              <w:rPr>
                <w:rFonts w:cstheme="minorHAnsi"/>
                <w:color w:val="002060"/>
                <w:sz w:val="24"/>
                <w:szCs w:val="24"/>
              </w:rPr>
              <w:t xml:space="preserve"> </w:t>
            </w:r>
            <w:r w:rsidR="00E75DF7">
              <w:rPr>
                <w:rFonts w:cstheme="minorHAnsi"/>
                <w:color w:val="002060"/>
                <w:sz w:val="24"/>
                <w:szCs w:val="24"/>
              </w:rPr>
              <w:t xml:space="preserve">finalizat </w:t>
            </w:r>
            <w:r w:rsidRPr="00DD502B">
              <w:rPr>
                <w:rFonts w:cstheme="minorHAnsi"/>
                <w:color w:val="002060"/>
                <w:sz w:val="24"/>
                <w:szCs w:val="24"/>
              </w:rPr>
              <w:t xml:space="preserve">- </w:t>
            </w:r>
            <w:r w:rsidR="0091304B">
              <w:rPr>
                <w:rFonts w:cstheme="minorHAnsi"/>
                <w:color w:val="002060"/>
                <w:sz w:val="24"/>
                <w:szCs w:val="24"/>
              </w:rPr>
              <w:t>6</w:t>
            </w:r>
            <w:r w:rsidRPr="00DD502B">
              <w:rPr>
                <w:rFonts w:cstheme="minorHAnsi"/>
                <w:color w:val="002060"/>
                <w:sz w:val="24"/>
                <w:szCs w:val="24"/>
              </w:rPr>
              <w:t xml:space="preserve"> puncte;</w:t>
            </w:r>
          </w:p>
          <w:p w14:paraId="00EE5D08" w14:textId="17416FD5" w:rsidR="00A65761" w:rsidRPr="00DD502B" w:rsidRDefault="00160AC7" w:rsidP="00A65761">
            <w:pPr>
              <w:pStyle w:val="ListParagraph"/>
              <w:numPr>
                <w:ilvl w:val="0"/>
                <w:numId w:val="104"/>
              </w:numPr>
              <w:spacing w:before="60"/>
              <w:contextualSpacing w:val="0"/>
              <w:jc w:val="both"/>
              <w:rPr>
                <w:rFonts w:cstheme="minorHAnsi"/>
                <w:color w:val="002060"/>
                <w:sz w:val="24"/>
                <w:szCs w:val="24"/>
              </w:rPr>
            </w:pPr>
            <w:r w:rsidRPr="00160AC7">
              <w:rPr>
                <w:rFonts w:cstheme="minorHAnsi"/>
                <w:color w:val="002060"/>
                <w:sz w:val="24"/>
                <w:szCs w:val="24"/>
              </w:rPr>
              <w:t xml:space="preserve">Dacă </w:t>
            </w:r>
            <w:r w:rsidR="00585E84" w:rsidRPr="00160AC7">
              <w:rPr>
                <w:rFonts w:cstheme="minorHAnsi"/>
                <w:color w:val="002060"/>
                <w:sz w:val="24"/>
                <w:szCs w:val="24"/>
              </w:rPr>
              <w:t>în perioada 01 ianuarie 2021-31</w:t>
            </w:r>
            <w:r w:rsidR="00585E84">
              <w:rPr>
                <w:rFonts w:cstheme="minorHAnsi"/>
                <w:color w:val="002060"/>
                <w:sz w:val="24"/>
                <w:szCs w:val="24"/>
              </w:rPr>
              <w:t xml:space="preserve"> </w:t>
            </w:r>
            <w:r w:rsidR="00585E84" w:rsidRPr="00160AC7">
              <w:rPr>
                <w:rFonts w:cstheme="minorHAnsi"/>
                <w:color w:val="002060"/>
                <w:sz w:val="24"/>
                <w:szCs w:val="24"/>
              </w:rPr>
              <w:t>decembrie 2025</w:t>
            </w:r>
            <w:r w:rsidR="00585E84">
              <w:rPr>
                <w:rFonts w:cstheme="minorHAnsi"/>
                <w:color w:val="002060"/>
                <w:sz w:val="24"/>
                <w:szCs w:val="24"/>
              </w:rPr>
              <w:t xml:space="preserve">, </w:t>
            </w:r>
            <w:r w:rsidRPr="00160AC7">
              <w:rPr>
                <w:rFonts w:cstheme="minorHAnsi"/>
                <w:color w:val="002060"/>
                <w:sz w:val="24"/>
                <w:szCs w:val="24"/>
              </w:rPr>
              <w:t>unitatea sanitară cu paturi a beneficiat</w:t>
            </w:r>
            <w:r w:rsidR="00585E84">
              <w:rPr>
                <w:rFonts w:cstheme="minorHAnsi"/>
                <w:color w:val="002060"/>
                <w:sz w:val="24"/>
                <w:szCs w:val="24"/>
              </w:rPr>
              <w:t xml:space="preserve"> </w:t>
            </w:r>
            <w:r w:rsidRPr="00160AC7">
              <w:rPr>
                <w:rFonts w:cstheme="minorHAnsi"/>
                <w:color w:val="002060"/>
                <w:sz w:val="24"/>
                <w:szCs w:val="24"/>
              </w:rPr>
              <w:t>de finanțări nerambursabile</w:t>
            </w:r>
            <w:r w:rsidR="00585E84">
              <w:rPr>
                <w:rFonts w:cstheme="minorHAnsi"/>
                <w:color w:val="002060"/>
                <w:sz w:val="24"/>
                <w:szCs w:val="24"/>
              </w:rPr>
              <w:t>, pentru investiții în ambulatoriu, printr-un</w:t>
            </w:r>
            <w:r>
              <w:rPr>
                <w:rFonts w:cstheme="minorHAnsi"/>
                <w:color w:val="002060"/>
                <w:sz w:val="24"/>
                <w:szCs w:val="24"/>
              </w:rPr>
              <w:t xml:space="preserve"> număr </w:t>
            </w:r>
            <w:r w:rsidR="00764893">
              <w:rPr>
                <w:rFonts w:cstheme="minorHAnsi"/>
                <w:color w:val="002060"/>
                <w:sz w:val="24"/>
                <w:szCs w:val="24"/>
              </w:rPr>
              <w:t>de 2</w:t>
            </w:r>
            <w:r>
              <w:rPr>
                <w:rFonts w:cstheme="minorHAnsi"/>
                <w:color w:val="002060"/>
                <w:sz w:val="24"/>
                <w:szCs w:val="24"/>
              </w:rPr>
              <w:t xml:space="preserve"> proiecte</w:t>
            </w:r>
            <w:r w:rsidRPr="00160AC7">
              <w:rPr>
                <w:rFonts w:cstheme="minorHAnsi"/>
                <w:color w:val="002060"/>
                <w:sz w:val="24"/>
                <w:szCs w:val="24"/>
              </w:rPr>
              <w:t xml:space="preserve"> de investiții de tip FEDR finalizate </w:t>
            </w:r>
            <w:r w:rsidR="00A65761" w:rsidRPr="00DD502B">
              <w:rPr>
                <w:rFonts w:cstheme="minorHAnsi"/>
                <w:color w:val="002060"/>
                <w:sz w:val="24"/>
                <w:szCs w:val="24"/>
              </w:rPr>
              <w:t xml:space="preserve">- </w:t>
            </w:r>
            <w:r w:rsidR="0091304B">
              <w:rPr>
                <w:rFonts w:cstheme="minorHAnsi"/>
                <w:color w:val="002060"/>
                <w:sz w:val="24"/>
                <w:szCs w:val="24"/>
              </w:rPr>
              <w:t>4</w:t>
            </w:r>
            <w:r w:rsidR="00A65761" w:rsidRPr="00DD502B">
              <w:rPr>
                <w:rFonts w:cstheme="minorHAnsi"/>
                <w:color w:val="002060"/>
                <w:sz w:val="24"/>
                <w:szCs w:val="24"/>
              </w:rPr>
              <w:t xml:space="preserve"> puncte;</w:t>
            </w:r>
          </w:p>
          <w:p w14:paraId="5373A81D" w14:textId="0D8F67C1" w:rsidR="00A65761" w:rsidRPr="00DD502B" w:rsidRDefault="00160AC7" w:rsidP="00A65761">
            <w:pPr>
              <w:pStyle w:val="ListParagraph"/>
              <w:numPr>
                <w:ilvl w:val="0"/>
                <w:numId w:val="104"/>
              </w:numPr>
              <w:spacing w:before="60"/>
              <w:contextualSpacing w:val="0"/>
              <w:jc w:val="both"/>
              <w:rPr>
                <w:rFonts w:cstheme="minorHAnsi"/>
                <w:color w:val="002060"/>
                <w:sz w:val="24"/>
                <w:szCs w:val="24"/>
              </w:rPr>
            </w:pPr>
            <w:r w:rsidRPr="00160AC7">
              <w:rPr>
                <w:rFonts w:cstheme="minorHAnsi"/>
                <w:color w:val="002060"/>
                <w:sz w:val="24"/>
                <w:szCs w:val="24"/>
              </w:rPr>
              <w:t xml:space="preserve">Dacă </w:t>
            </w:r>
            <w:r w:rsidR="00585E84" w:rsidRPr="00160AC7">
              <w:rPr>
                <w:rFonts w:cstheme="minorHAnsi"/>
                <w:color w:val="002060"/>
                <w:sz w:val="24"/>
                <w:szCs w:val="24"/>
              </w:rPr>
              <w:t>în perioada 01 ianuarie 2021-31</w:t>
            </w:r>
            <w:r w:rsidR="00585E84">
              <w:rPr>
                <w:rFonts w:cstheme="minorHAnsi"/>
                <w:color w:val="002060"/>
                <w:sz w:val="24"/>
                <w:szCs w:val="24"/>
              </w:rPr>
              <w:t xml:space="preserve"> </w:t>
            </w:r>
            <w:r w:rsidR="00585E84" w:rsidRPr="00160AC7">
              <w:rPr>
                <w:rFonts w:cstheme="minorHAnsi"/>
                <w:color w:val="002060"/>
                <w:sz w:val="24"/>
                <w:szCs w:val="24"/>
              </w:rPr>
              <w:t>decembrie 2025</w:t>
            </w:r>
            <w:r w:rsidR="00585E84">
              <w:rPr>
                <w:rFonts w:cstheme="minorHAnsi"/>
                <w:color w:val="002060"/>
                <w:sz w:val="24"/>
                <w:szCs w:val="24"/>
              </w:rPr>
              <w:t xml:space="preserve">, </w:t>
            </w:r>
            <w:r w:rsidRPr="00160AC7">
              <w:rPr>
                <w:rFonts w:cstheme="minorHAnsi"/>
                <w:color w:val="002060"/>
                <w:sz w:val="24"/>
                <w:szCs w:val="24"/>
              </w:rPr>
              <w:t>unitatea sanitară cu paturi a beneficiat</w:t>
            </w:r>
            <w:r w:rsidR="00585E84">
              <w:rPr>
                <w:rFonts w:cstheme="minorHAnsi"/>
                <w:color w:val="002060"/>
                <w:sz w:val="24"/>
                <w:szCs w:val="24"/>
              </w:rPr>
              <w:t xml:space="preserve"> </w:t>
            </w:r>
            <w:r w:rsidRPr="00160AC7">
              <w:rPr>
                <w:rFonts w:cstheme="minorHAnsi"/>
                <w:color w:val="002060"/>
                <w:sz w:val="24"/>
                <w:szCs w:val="24"/>
              </w:rPr>
              <w:t>de finanțări nerambursabile</w:t>
            </w:r>
            <w:r w:rsidR="00585E84">
              <w:rPr>
                <w:rFonts w:cstheme="minorHAnsi"/>
                <w:color w:val="002060"/>
                <w:sz w:val="24"/>
                <w:szCs w:val="24"/>
              </w:rPr>
              <w:t>, pentru investiții în ambulatoriu,</w:t>
            </w:r>
            <w:r w:rsidRPr="00160AC7">
              <w:rPr>
                <w:rFonts w:cstheme="minorHAnsi"/>
                <w:color w:val="002060"/>
                <w:sz w:val="24"/>
                <w:szCs w:val="24"/>
              </w:rPr>
              <w:t xml:space="preserve"> p</w:t>
            </w:r>
            <w:r w:rsidR="00585E84">
              <w:rPr>
                <w:rFonts w:cstheme="minorHAnsi"/>
                <w:color w:val="002060"/>
                <w:sz w:val="24"/>
                <w:szCs w:val="24"/>
              </w:rPr>
              <w:t>rintr-un</w:t>
            </w:r>
            <w:r w:rsidRPr="00160AC7">
              <w:rPr>
                <w:rFonts w:cstheme="minorHAnsi"/>
                <w:color w:val="002060"/>
                <w:sz w:val="24"/>
                <w:szCs w:val="24"/>
              </w:rPr>
              <w:t xml:space="preserve"> număr de </w:t>
            </w:r>
            <w:r>
              <w:rPr>
                <w:rFonts w:cstheme="minorHAnsi"/>
                <w:color w:val="002060"/>
                <w:sz w:val="24"/>
                <w:szCs w:val="24"/>
              </w:rPr>
              <w:t>3</w:t>
            </w:r>
            <w:r w:rsidRPr="00160AC7">
              <w:rPr>
                <w:rFonts w:cstheme="minorHAnsi"/>
                <w:color w:val="002060"/>
                <w:sz w:val="24"/>
                <w:szCs w:val="24"/>
              </w:rPr>
              <w:t xml:space="preserve"> proiecte de investiții de tip FEDR finalizate </w:t>
            </w:r>
            <w:r w:rsidR="00A65761" w:rsidRPr="00DD502B">
              <w:rPr>
                <w:rFonts w:cstheme="minorHAnsi"/>
                <w:color w:val="002060"/>
                <w:sz w:val="24"/>
                <w:szCs w:val="24"/>
              </w:rPr>
              <w:t>-</w:t>
            </w:r>
            <w:r w:rsidR="0091304B">
              <w:rPr>
                <w:rFonts w:cstheme="minorHAnsi"/>
                <w:color w:val="002060"/>
                <w:sz w:val="24"/>
                <w:szCs w:val="24"/>
              </w:rPr>
              <w:t xml:space="preserve"> 2</w:t>
            </w:r>
            <w:r w:rsidR="00A65761" w:rsidRPr="00DD502B">
              <w:rPr>
                <w:rFonts w:cstheme="minorHAnsi"/>
                <w:color w:val="002060"/>
                <w:sz w:val="24"/>
                <w:szCs w:val="24"/>
              </w:rPr>
              <w:t xml:space="preserve"> puncte;</w:t>
            </w:r>
          </w:p>
          <w:p w14:paraId="170540D2" w14:textId="5F0CC356" w:rsidR="00A65761" w:rsidRPr="00DD502B" w:rsidRDefault="00160AC7" w:rsidP="00A65761">
            <w:pPr>
              <w:pStyle w:val="ListParagraph"/>
              <w:numPr>
                <w:ilvl w:val="0"/>
                <w:numId w:val="104"/>
              </w:numPr>
              <w:spacing w:before="60"/>
              <w:contextualSpacing w:val="0"/>
              <w:jc w:val="both"/>
              <w:rPr>
                <w:rFonts w:cstheme="minorHAnsi"/>
                <w:color w:val="002060"/>
                <w:sz w:val="24"/>
                <w:szCs w:val="24"/>
              </w:rPr>
            </w:pPr>
            <w:r w:rsidRPr="00160AC7">
              <w:rPr>
                <w:rFonts w:cstheme="minorHAnsi"/>
                <w:color w:val="002060"/>
                <w:sz w:val="24"/>
                <w:szCs w:val="24"/>
              </w:rPr>
              <w:t xml:space="preserve">Dacă </w:t>
            </w:r>
            <w:r w:rsidR="00585E84" w:rsidRPr="00160AC7">
              <w:rPr>
                <w:rFonts w:cstheme="minorHAnsi"/>
                <w:color w:val="002060"/>
                <w:sz w:val="24"/>
                <w:szCs w:val="24"/>
              </w:rPr>
              <w:t>în perioada 01 ianuarie 2021-31</w:t>
            </w:r>
            <w:r w:rsidR="00585E84">
              <w:rPr>
                <w:rFonts w:cstheme="minorHAnsi"/>
                <w:color w:val="002060"/>
                <w:sz w:val="24"/>
                <w:szCs w:val="24"/>
              </w:rPr>
              <w:t xml:space="preserve"> </w:t>
            </w:r>
            <w:r w:rsidR="00585E84" w:rsidRPr="00160AC7">
              <w:rPr>
                <w:rFonts w:cstheme="minorHAnsi"/>
                <w:color w:val="002060"/>
                <w:sz w:val="24"/>
                <w:szCs w:val="24"/>
              </w:rPr>
              <w:t>decembrie</w:t>
            </w:r>
            <w:r w:rsidR="00585E84">
              <w:rPr>
                <w:rFonts w:cstheme="minorHAnsi"/>
                <w:color w:val="002060"/>
                <w:sz w:val="24"/>
                <w:szCs w:val="24"/>
              </w:rPr>
              <w:t xml:space="preserve"> 2025,</w:t>
            </w:r>
            <w:r w:rsidR="00585E84" w:rsidRPr="00160AC7">
              <w:rPr>
                <w:rFonts w:cstheme="minorHAnsi"/>
                <w:color w:val="002060"/>
                <w:sz w:val="24"/>
                <w:szCs w:val="24"/>
              </w:rPr>
              <w:t xml:space="preserve"> </w:t>
            </w:r>
            <w:r w:rsidRPr="00160AC7">
              <w:rPr>
                <w:rFonts w:cstheme="minorHAnsi"/>
                <w:color w:val="002060"/>
                <w:sz w:val="24"/>
                <w:szCs w:val="24"/>
              </w:rPr>
              <w:t>unitatea sanitară cu paturi a beneficiat</w:t>
            </w:r>
            <w:r w:rsidR="00585E84">
              <w:rPr>
                <w:rFonts w:cstheme="minorHAnsi"/>
                <w:color w:val="002060"/>
                <w:sz w:val="24"/>
                <w:szCs w:val="24"/>
              </w:rPr>
              <w:t xml:space="preserve"> </w:t>
            </w:r>
            <w:r w:rsidRPr="00160AC7">
              <w:rPr>
                <w:rFonts w:cstheme="minorHAnsi"/>
                <w:color w:val="002060"/>
                <w:sz w:val="24"/>
                <w:szCs w:val="24"/>
              </w:rPr>
              <w:t>de finanțări nerambursabile</w:t>
            </w:r>
            <w:r w:rsidR="00585E84">
              <w:rPr>
                <w:rFonts w:cstheme="minorHAnsi"/>
                <w:color w:val="002060"/>
                <w:sz w:val="24"/>
                <w:szCs w:val="24"/>
              </w:rPr>
              <w:t>, pentru investiții în ambulatoriu,</w:t>
            </w:r>
            <w:r w:rsidRPr="00160AC7">
              <w:rPr>
                <w:rFonts w:cstheme="minorHAnsi"/>
                <w:color w:val="002060"/>
                <w:sz w:val="24"/>
                <w:szCs w:val="24"/>
              </w:rPr>
              <w:t xml:space="preserve"> p</w:t>
            </w:r>
            <w:r w:rsidR="00585E84">
              <w:rPr>
                <w:rFonts w:cstheme="minorHAnsi"/>
                <w:color w:val="002060"/>
                <w:sz w:val="24"/>
                <w:szCs w:val="24"/>
              </w:rPr>
              <w:t>ri</w:t>
            </w:r>
            <w:r w:rsidRPr="00160AC7">
              <w:rPr>
                <w:rFonts w:cstheme="minorHAnsi"/>
                <w:color w:val="002060"/>
                <w:sz w:val="24"/>
                <w:szCs w:val="24"/>
              </w:rPr>
              <w:t>ntr</w:t>
            </w:r>
            <w:r w:rsidR="00585E84">
              <w:rPr>
                <w:rFonts w:cstheme="minorHAnsi"/>
                <w:color w:val="002060"/>
                <w:sz w:val="24"/>
                <w:szCs w:val="24"/>
              </w:rPr>
              <w:t>-</w:t>
            </w:r>
            <w:r w:rsidRPr="00160AC7">
              <w:rPr>
                <w:rFonts w:cstheme="minorHAnsi"/>
                <w:color w:val="002060"/>
                <w:sz w:val="24"/>
                <w:szCs w:val="24"/>
              </w:rPr>
              <w:t xml:space="preserve">un număr de </w:t>
            </w:r>
            <w:r w:rsidR="00764893">
              <w:rPr>
                <w:rFonts w:cstheme="minorHAnsi"/>
                <w:color w:val="002060"/>
                <w:sz w:val="24"/>
                <w:szCs w:val="24"/>
              </w:rPr>
              <w:t>4</w:t>
            </w:r>
            <w:r w:rsidRPr="00160AC7">
              <w:rPr>
                <w:rFonts w:cstheme="minorHAnsi"/>
                <w:color w:val="002060"/>
                <w:sz w:val="24"/>
                <w:szCs w:val="24"/>
              </w:rPr>
              <w:t xml:space="preserve"> proiecte de investiții de tip FEDR finalizate </w:t>
            </w:r>
            <w:r w:rsidR="00A65761" w:rsidRPr="00DD502B">
              <w:rPr>
                <w:rFonts w:cstheme="minorHAnsi"/>
                <w:color w:val="002060"/>
                <w:sz w:val="24"/>
                <w:szCs w:val="24"/>
              </w:rPr>
              <w:t xml:space="preserve">- </w:t>
            </w:r>
            <w:r w:rsidR="0091304B">
              <w:rPr>
                <w:rFonts w:cstheme="minorHAnsi"/>
                <w:color w:val="002060"/>
                <w:sz w:val="24"/>
                <w:szCs w:val="24"/>
              </w:rPr>
              <w:t>1</w:t>
            </w:r>
            <w:r w:rsidR="00A65761" w:rsidRPr="00DD502B">
              <w:rPr>
                <w:rFonts w:cstheme="minorHAnsi"/>
                <w:color w:val="002060"/>
                <w:sz w:val="24"/>
                <w:szCs w:val="24"/>
              </w:rPr>
              <w:t xml:space="preserve"> punct;</w:t>
            </w:r>
          </w:p>
          <w:p w14:paraId="758984AD" w14:textId="04EA4A53" w:rsidR="00A65761" w:rsidRPr="006F7739" w:rsidRDefault="00764893" w:rsidP="00A65761">
            <w:pPr>
              <w:pStyle w:val="ListParagraph"/>
              <w:numPr>
                <w:ilvl w:val="0"/>
                <w:numId w:val="104"/>
              </w:numPr>
              <w:spacing w:before="60"/>
              <w:contextualSpacing w:val="0"/>
              <w:jc w:val="both"/>
              <w:rPr>
                <w:rFonts w:cstheme="minorHAnsi"/>
                <w:color w:val="002060"/>
                <w:sz w:val="24"/>
                <w:szCs w:val="24"/>
              </w:rPr>
            </w:pPr>
            <w:r w:rsidRPr="00764893">
              <w:rPr>
                <w:rFonts w:cstheme="minorHAnsi"/>
                <w:color w:val="002060"/>
                <w:sz w:val="24"/>
                <w:szCs w:val="24"/>
              </w:rPr>
              <w:t xml:space="preserve">Dacă </w:t>
            </w:r>
            <w:r w:rsidR="00585E84" w:rsidRPr="00764893">
              <w:rPr>
                <w:rFonts w:cstheme="minorHAnsi"/>
                <w:color w:val="002060"/>
                <w:sz w:val="24"/>
                <w:szCs w:val="24"/>
              </w:rPr>
              <w:t>în perioada 01 ianuarie 2021-31</w:t>
            </w:r>
            <w:r w:rsidR="00585E84">
              <w:rPr>
                <w:rFonts w:cstheme="minorHAnsi"/>
                <w:color w:val="002060"/>
                <w:sz w:val="24"/>
                <w:szCs w:val="24"/>
              </w:rPr>
              <w:t xml:space="preserve"> </w:t>
            </w:r>
            <w:r w:rsidR="00585E84" w:rsidRPr="00764893">
              <w:rPr>
                <w:rFonts w:cstheme="minorHAnsi"/>
                <w:color w:val="002060"/>
                <w:sz w:val="24"/>
                <w:szCs w:val="24"/>
              </w:rPr>
              <w:t>decembrie 2025</w:t>
            </w:r>
            <w:r w:rsidR="00585E84">
              <w:rPr>
                <w:rFonts w:cstheme="minorHAnsi"/>
                <w:color w:val="002060"/>
                <w:sz w:val="24"/>
                <w:szCs w:val="24"/>
              </w:rPr>
              <w:t xml:space="preserve">, </w:t>
            </w:r>
            <w:r w:rsidRPr="00764893">
              <w:rPr>
                <w:rFonts w:cstheme="minorHAnsi"/>
                <w:color w:val="002060"/>
                <w:sz w:val="24"/>
                <w:szCs w:val="24"/>
              </w:rPr>
              <w:t>unitatea sanitară cu paturi a beneficiat</w:t>
            </w:r>
            <w:r w:rsidR="00585E84">
              <w:rPr>
                <w:rFonts w:cstheme="minorHAnsi"/>
                <w:color w:val="002060"/>
                <w:sz w:val="24"/>
                <w:szCs w:val="24"/>
              </w:rPr>
              <w:t xml:space="preserve"> </w:t>
            </w:r>
            <w:r w:rsidRPr="00764893">
              <w:rPr>
                <w:rFonts w:cstheme="minorHAnsi"/>
                <w:color w:val="002060"/>
                <w:sz w:val="24"/>
                <w:szCs w:val="24"/>
              </w:rPr>
              <w:t>de finanțări nerambursabile</w:t>
            </w:r>
            <w:r w:rsidR="00585E84">
              <w:rPr>
                <w:rFonts w:cstheme="minorHAnsi"/>
                <w:color w:val="002060"/>
                <w:sz w:val="24"/>
                <w:szCs w:val="24"/>
              </w:rPr>
              <w:t>, pentru investiții în ambulatoriu,</w:t>
            </w:r>
            <w:r w:rsidRPr="00764893">
              <w:rPr>
                <w:rFonts w:cstheme="minorHAnsi"/>
                <w:color w:val="002060"/>
                <w:sz w:val="24"/>
                <w:szCs w:val="24"/>
              </w:rPr>
              <w:t xml:space="preserve"> p</w:t>
            </w:r>
            <w:r w:rsidR="00585E84">
              <w:rPr>
                <w:rFonts w:cstheme="minorHAnsi"/>
                <w:color w:val="002060"/>
                <w:sz w:val="24"/>
                <w:szCs w:val="24"/>
              </w:rPr>
              <w:t xml:space="preserve">rintr-un </w:t>
            </w:r>
            <w:r w:rsidRPr="00764893">
              <w:rPr>
                <w:rFonts w:cstheme="minorHAnsi"/>
                <w:color w:val="002060"/>
                <w:sz w:val="24"/>
                <w:szCs w:val="24"/>
              </w:rPr>
              <w:t>număr de peste 4 proiecte de investiții de tip FEDR finalizate</w:t>
            </w:r>
            <w:r w:rsidRPr="00764893" w:rsidDel="00764893">
              <w:rPr>
                <w:rFonts w:cstheme="minorHAnsi"/>
                <w:color w:val="002060"/>
                <w:sz w:val="24"/>
                <w:szCs w:val="24"/>
              </w:rPr>
              <w:t xml:space="preserve"> </w:t>
            </w:r>
            <w:r w:rsidR="00A65761" w:rsidRPr="00DD502B">
              <w:rPr>
                <w:rFonts w:cstheme="minorHAnsi"/>
                <w:color w:val="002060"/>
                <w:sz w:val="24"/>
                <w:szCs w:val="24"/>
              </w:rPr>
              <w:t>- 0 puncte.</w:t>
            </w:r>
          </w:p>
        </w:tc>
        <w:tc>
          <w:tcPr>
            <w:tcW w:w="1345" w:type="pct"/>
          </w:tcPr>
          <w:p w14:paraId="7530DB97" w14:textId="77777777" w:rsidR="00A65761" w:rsidRDefault="00A65761" w:rsidP="00A65761">
            <w:pPr>
              <w:spacing w:before="60"/>
              <w:jc w:val="both"/>
              <w:rPr>
                <w:rFonts w:cstheme="minorHAnsi"/>
                <w:color w:val="002060"/>
                <w:sz w:val="24"/>
                <w:szCs w:val="24"/>
              </w:rPr>
            </w:pPr>
            <w:r w:rsidRPr="00302BAD">
              <w:rPr>
                <w:rFonts w:cstheme="minorHAnsi"/>
                <w:color w:val="002060"/>
                <w:sz w:val="24"/>
                <w:szCs w:val="24"/>
              </w:rPr>
              <w:lastRenderedPageBreak/>
              <w:t xml:space="preserve">Cererea de finanțare – secțiunea Asistență acordată anterior </w:t>
            </w:r>
          </w:p>
          <w:p w14:paraId="37B3DC2E" w14:textId="16D2ECA3" w:rsidR="009354C5" w:rsidRPr="00D535AF" w:rsidRDefault="009354C5" w:rsidP="00A65761">
            <w:pPr>
              <w:spacing w:before="60"/>
              <w:jc w:val="both"/>
              <w:rPr>
                <w:rFonts w:cstheme="minorHAnsi"/>
                <w:color w:val="002060"/>
                <w:sz w:val="24"/>
                <w:szCs w:val="24"/>
              </w:rPr>
            </w:pPr>
            <w:r>
              <w:rPr>
                <w:rFonts w:cstheme="minorHAnsi"/>
                <w:color w:val="002060"/>
                <w:sz w:val="24"/>
                <w:szCs w:val="24"/>
              </w:rPr>
              <w:t>Investiție de tip FEDR = Investiții în infrastructură, inclusiv dotări</w:t>
            </w:r>
          </w:p>
        </w:tc>
        <w:tc>
          <w:tcPr>
            <w:tcW w:w="287" w:type="pct"/>
          </w:tcPr>
          <w:p w14:paraId="0A12A9F4" w14:textId="6F823881" w:rsidR="00A65761" w:rsidRDefault="0091304B" w:rsidP="00A65761">
            <w:pPr>
              <w:spacing w:before="60"/>
              <w:jc w:val="center"/>
              <w:rPr>
                <w:rFonts w:cstheme="minorHAnsi"/>
                <w:color w:val="002060"/>
                <w:sz w:val="24"/>
                <w:szCs w:val="24"/>
              </w:rPr>
            </w:pPr>
            <w:r>
              <w:rPr>
                <w:rFonts w:cstheme="minorHAnsi"/>
                <w:color w:val="002060"/>
                <w:sz w:val="24"/>
                <w:szCs w:val="24"/>
              </w:rPr>
              <w:t>6</w:t>
            </w:r>
          </w:p>
        </w:tc>
        <w:tc>
          <w:tcPr>
            <w:tcW w:w="267"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BB42DB">
        <w:tc>
          <w:tcPr>
            <w:tcW w:w="4446" w:type="pct"/>
            <w:gridSpan w:val="3"/>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2" w:name="RANGE!A8"/>
            <w:r w:rsidRPr="00DD502B">
              <w:rPr>
                <w:rFonts w:cstheme="minorHAnsi"/>
                <w:b/>
                <w:bCs/>
                <w:color w:val="C00000"/>
                <w:sz w:val="24"/>
                <w:szCs w:val="24"/>
              </w:rPr>
              <w:t>Criteriul 2. Maturitatea pregătirii proiectului</w:t>
            </w:r>
            <w:bookmarkEnd w:id="2"/>
          </w:p>
        </w:tc>
        <w:tc>
          <w:tcPr>
            <w:tcW w:w="287" w:type="pct"/>
            <w:shd w:val="clear" w:color="auto" w:fill="F7CAAC" w:themeFill="accent2" w:themeFillTint="66"/>
          </w:tcPr>
          <w:p w14:paraId="087CABCD"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20</w:t>
            </w:r>
          </w:p>
        </w:tc>
        <w:tc>
          <w:tcPr>
            <w:tcW w:w="267" w:type="pct"/>
            <w:shd w:val="clear" w:color="auto" w:fill="F7CAAC" w:themeFill="accent2" w:themeFillTint="66"/>
          </w:tcPr>
          <w:p w14:paraId="31D79AC2"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0</w:t>
            </w:r>
          </w:p>
        </w:tc>
      </w:tr>
      <w:tr w:rsidR="00A65761" w:rsidRPr="00DD502B" w14:paraId="669CD7DD" w14:textId="77777777" w:rsidTr="00BB42DB">
        <w:tc>
          <w:tcPr>
            <w:tcW w:w="687"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414" w:type="pct"/>
          </w:tcPr>
          <w:p w14:paraId="561FE521"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proiect tehnic de execuție– 17  puncte;</w:t>
            </w:r>
          </w:p>
          <w:p w14:paraId="36EB171D"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 documentația de avizare a lucrărilor de intervenții - 0 puncte.</w:t>
            </w:r>
          </w:p>
          <w:p w14:paraId="3729975C" w14:textId="77777777" w:rsidR="00A65761" w:rsidRDefault="00A65761" w:rsidP="00A65761">
            <w:pPr>
              <w:pStyle w:val="ListParagraph"/>
              <w:spacing w:before="60"/>
              <w:ind w:left="360"/>
              <w:contextualSpacing w:val="0"/>
              <w:jc w:val="both"/>
              <w:rPr>
                <w:rFonts w:cstheme="minorHAnsi"/>
                <w:color w:val="002060"/>
                <w:sz w:val="24"/>
                <w:szCs w:val="24"/>
              </w:rPr>
            </w:pPr>
          </w:p>
          <w:p w14:paraId="51A07F9C" w14:textId="52E3D678" w:rsidR="00A65761" w:rsidRDefault="00A65761" w:rsidP="00A65761">
            <w:pPr>
              <w:spacing w:before="60"/>
              <w:jc w:val="both"/>
              <w:rPr>
                <w:rFonts w:cstheme="minorHAnsi"/>
                <w:color w:val="002060"/>
              </w:rPr>
            </w:pPr>
            <w:r w:rsidRPr="00DB45F4">
              <w:rPr>
                <w:rFonts w:cstheme="minorHAnsi"/>
                <w:color w:val="002060"/>
              </w:rPr>
              <w:t>NB</w:t>
            </w:r>
            <w:r w:rsidR="0035222A">
              <w:rPr>
                <w:rFonts w:cstheme="minorHAnsi"/>
                <w:color w:val="002060"/>
              </w:rPr>
              <w:t>.</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sidR="00934E48">
              <w:rPr>
                <w:rFonts w:cstheme="minorHAnsi"/>
                <w:iCs/>
                <w:color w:val="002060"/>
                <w:sz w:val="24"/>
                <w:szCs w:val="24"/>
              </w:rPr>
              <w:t>7</w:t>
            </w:r>
            <w:r w:rsidRPr="00C01185">
              <w:rPr>
                <w:rFonts w:cstheme="minorHAnsi"/>
                <w:iCs/>
                <w:color w:val="002060"/>
                <w:sz w:val="24"/>
                <w:szCs w:val="24"/>
              </w:rPr>
              <w:t>-</w:t>
            </w:r>
            <w:r w:rsidR="00934E48">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77777777" w:rsidR="00A65761" w:rsidRDefault="00A65761" w:rsidP="00A65761">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65761" w:rsidRDefault="00A65761" w:rsidP="00A65761">
            <w:pPr>
              <w:spacing w:before="60"/>
              <w:jc w:val="both"/>
              <w:rPr>
                <w:rFonts w:cstheme="minorHAnsi"/>
                <w:iCs/>
                <w:color w:val="002060"/>
                <w:sz w:val="24"/>
                <w:szCs w:val="24"/>
              </w:rPr>
            </w:pPr>
          </w:p>
          <w:p w14:paraId="154C5FB0" w14:textId="23A285E6" w:rsidR="00A65761" w:rsidRPr="003E3AC6" w:rsidRDefault="00A65761" w:rsidP="00A65761">
            <w:pPr>
              <w:spacing w:before="60"/>
              <w:jc w:val="both"/>
              <w:rPr>
                <w:rFonts w:cstheme="minorHAnsi"/>
                <w:color w:val="002060"/>
                <w:sz w:val="24"/>
                <w:szCs w:val="24"/>
              </w:rPr>
            </w:pPr>
            <w:r>
              <w:rPr>
                <w:rFonts w:cstheme="minorHAnsi"/>
                <w:iCs/>
                <w:color w:val="002060"/>
                <w:sz w:val="24"/>
                <w:szCs w:val="24"/>
              </w:rPr>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p>
        </w:tc>
        <w:tc>
          <w:tcPr>
            <w:tcW w:w="1345" w:type="pct"/>
          </w:tcPr>
          <w:p w14:paraId="2DFF988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Raportul procedurii pentru procedura de achiziție publică pentru execuție lucrări </w:t>
            </w:r>
          </w:p>
          <w:p w14:paraId="3764C159"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A65761" w:rsidRPr="00DD502B" w:rsidRDefault="00A65761" w:rsidP="00A65761">
            <w:pPr>
              <w:spacing w:before="60"/>
              <w:jc w:val="both"/>
              <w:rPr>
                <w:rFonts w:cstheme="minorHAnsi"/>
                <w:sz w:val="24"/>
                <w:szCs w:val="24"/>
              </w:rPr>
            </w:pPr>
            <w:bookmarkStart w:id="3"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3"/>
            <w:r w:rsidRPr="00DD502B">
              <w:rPr>
                <w:rFonts w:cstheme="minorHAnsi"/>
                <w:color w:val="002060"/>
                <w:sz w:val="24"/>
                <w:szCs w:val="24"/>
              </w:rPr>
              <w:t xml:space="preserve"> de recepție</w:t>
            </w:r>
            <w:r>
              <w:rPr>
                <w:rFonts w:cstheme="minorHAnsi"/>
                <w:color w:val="002060"/>
                <w:sz w:val="24"/>
                <w:szCs w:val="24"/>
              </w:rPr>
              <w:t>.</w:t>
            </w:r>
          </w:p>
        </w:tc>
        <w:tc>
          <w:tcPr>
            <w:tcW w:w="287" w:type="pct"/>
          </w:tcPr>
          <w:p w14:paraId="017E848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267"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BB42DB">
        <w:tc>
          <w:tcPr>
            <w:tcW w:w="4446" w:type="pct"/>
            <w:gridSpan w:val="3"/>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4" w:name="RANGE!A11"/>
            <w:r w:rsidRPr="00DD502B">
              <w:rPr>
                <w:rFonts w:cstheme="minorHAnsi"/>
                <w:b/>
                <w:bCs/>
                <w:color w:val="C00000"/>
                <w:sz w:val="24"/>
                <w:szCs w:val="24"/>
              </w:rPr>
              <w:t xml:space="preserve">Criteriul 3. </w:t>
            </w:r>
            <w:bookmarkStart w:id="5" w:name="_Hlk123128704"/>
            <w:r w:rsidRPr="00DD502B">
              <w:rPr>
                <w:rFonts w:cstheme="minorHAnsi"/>
                <w:b/>
                <w:bCs/>
                <w:color w:val="C00000"/>
                <w:sz w:val="24"/>
                <w:szCs w:val="24"/>
              </w:rPr>
              <w:t>Capacitatea administrativă a solicitantului, coerența si eficacitatea intervențiilor propuse</w:t>
            </w:r>
            <w:bookmarkEnd w:id="4"/>
            <w:bookmarkEnd w:id="5"/>
          </w:p>
        </w:tc>
        <w:tc>
          <w:tcPr>
            <w:tcW w:w="287"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5DDE8718" w14:textId="09B0E8A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1E1DA915" w14:textId="77777777" w:rsidTr="00BB42DB">
        <w:tc>
          <w:tcPr>
            <w:tcW w:w="687"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w:t>
            </w:r>
            <w:r w:rsidRPr="00DD502B">
              <w:rPr>
                <w:rFonts w:eastAsia="Times New Roman" w:cstheme="minorHAnsi"/>
                <w:color w:val="002060"/>
                <w:sz w:val="24"/>
                <w:szCs w:val="24"/>
                <w:lang w:eastAsia="ro-RO"/>
              </w:rPr>
              <w:t>3.1. Planificarea activităților</w:t>
            </w:r>
          </w:p>
        </w:tc>
        <w:tc>
          <w:tcPr>
            <w:tcW w:w="2414" w:type="pct"/>
          </w:tcPr>
          <w:p w14:paraId="4957217D" w14:textId="77777777" w:rsidR="00A65761"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65761" w:rsidRPr="00DD502B"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345"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287" w:type="pct"/>
          </w:tcPr>
          <w:p w14:paraId="4955997F" w14:textId="32D56133" w:rsidR="00A65761" w:rsidRPr="00DD502B" w:rsidRDefault="00A65761" w:rsidP="00A65761">
            <w:pPr>
              <w:spacing w:before="60"/>
              <w:jc w:val="center"/>
              <w:rPr>
                <w:rFonts w:cstheme="minorHAnsi"/>
                <w:color w:val="002060"/>
                <w:sz w:val="24"/>
                <w:szCs w:val="24"/>
              </w:rPr>
            </w:pPr>
            <w:r>
              <w:rPr>
                <w:rFonts w:cstheme="minorHAnsi"/>
                <w:color w:val="002060"/>
                <w:sz w:val="24"/>
                <w:szCs w:val="24"/>
              </w:rPr>
              <w:t>7</w:t>
            </w:r>
          </w:p>
        </w:tc>
        <w:tc>
          <w:tcPr>
            <w:tcW w:w="267"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BB42DB">
        <w:tc>
          <w:tcPr>
            <w:tcW w:w="687"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6" w:name="_Hlk140683321"/>
            <w:r w:rsidRPr="00DD502B">
              <w:rPr>
                <w:rFonts w:eastAsia="Times New Roman" w:cstheme="minorHAnsi"/>
                <w:color w:val="002060"/>
                <w:sz w:val="24"/>
                <w:szCs w:val="24"/>
                <w:lang w:eastAsia="ro-RO"/>
              </w:rPr>
              <w:t>Capacitatea operațională a solicitantului</w:t>
            </w:r>
            <w:bookmarkEnd w:id="6"/>
          </w:p>
        </w:tc>
        <w:tc>
          <w:tcPr>
            <w:tcW w:w="2414"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6DAB66D3"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7" w:name="_Hlk140683356"/>
            <w:r w:rsidRPr="00E45283">
              <w:rPr>
                <w:rFonts w:cstheme="minorHAnsi"/>
                <w:color w:val="002060"/>
                <w:sz w:val="24"/>
                <w:szCs w:val="24"/>
              </w:rPr>
              <w:t xml:space="preserve">echipa internă a proiectului minim </w:t>
            </w:r>
            <w:r>
              <w:rPr>
                <w:rFonts w:cstheme="minorHAnsi"/>
                <w:color w:val="002060"/>
                <w:sz w:val="24"/>
                <w:szCs w:val="24"/>
              </w:rPr>
              <w:t>3</w:t>
            </w:r>
            <w:r w:rsidRPr="00E45283">
              <w:rPr>
                <w:rFonts w:cstheme="minorHAnsi"/>
                <w:color w:val="002060"/>
                <w:sz w:val="24"/>
                <w:szCs w:val="24"/>
              </w:rPr>
              <w:t xml:space="preserve"> experți relevanți (manager de proiect, experți tehnici construcții, 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bookmarkEnd w:id="7"/>
            <w:r>
              <w:rPr>
                <w:rFonts w:cstheme="minorHAnsi"/>
                <w:color w:val="002060"/>
                <w:sz w:val="24"/>
                <w:szCs w:val="24"/>
              </w:rPr>
              <w:t xml:space="preserve"> </w:t>
            </w:r>
            <w:r w:rsidRPr="00E45283">
              <w:rPr>
                <w:rFonts w:cstheme="minorHAnsi"/>
                <w:color w:val="002060"/>
                <w:sz w:val="24"/>
                <w:szCs w:val="24"/>
              </w:rPr>
              <w:t xml:space="preserve">– </w:t>
            </w:r>
            <w:r>
              <w:rPr>
                <w:rFonts w:cstheme="minorHAnsi"/>
                <w:color w:val="002060"/>
                <w:sz w:val="24"/>
                <w:szCs w:val="24"/>
              </w:rPr>
              <w:t>3</w:t>
            </w:r>
            <w:r w:rsidRPr="00E45283">
              <w:rPr>
                <w:rFonts w:cstheme="minorHAnsi"/>
                <w:color w:val="002060"/>
                <w:sz w:val="24"/>
                <w:szCs w:val="24"/>
              </w:rPr>
              <w:t xml:space="preserve"> puncte</w:t>
            </w:r>
          </w:p>
          <w:p w14:paraId="49080148" w14:textId="6394A0B7"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minim 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(manager de proiect, experți tehnici construcții,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0AAF68A2"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NU propune în echipa internă de implementare a proiectului </w:t>
            </w:r>
            <w:r w:rsidR="00726E3F">
              <w:rPr>
                <w:rFonts w:cstheme="minorHAnsi"/>
                <w:color w:val="002060"/>
                <w:sz w:val="24"/>
                <w:szCs w:val="24"/>
              </w:rPr>
              <w:t>minim 2 experți</w:t>
            </w:r>
            <w:r w:rsidRPr="00E45283">
              <w:rPr>
                <w:rFonts w:cstheme="minorHAnsi"/>
                <w:color w:val="002060"/>
                <w:sz w:val="24"/>
                <w:szCs w:val="24"/>
              </w:rPr>
              <w:t xml:space="preserve"> relevan</w:t>
            </w:r>
            <w:r w:rsidR="00726E3F">
              <w:rPr>
                <w:rFonts w:cstheme="minorHAnsi"/>
                <w:color w:val="002060"/>
                <w:sz w:val="24"/>
                <w:szCs w:val="24"/>
              </w:rPr>
              <w:t>ți</w:t>
            </w:r>
            <w:r w:rsidRPr="00E45283">
              <w:rPr>
                <w:rFonts w:cstheme="minorHAnsi"/>
                <w:color w:val="002060"/>
                <w:sz w:val="24"/>
                <w:szCs w:val="24"/>
              </w:rPr>
              <w:t xml:space="preserve"> (de ex</w:t>
            </w:r>
            <w:r w:rsidRPr="00E45283">
              <w:rPr>
                <w:rFonts w:cstheme="minorHAnsi"/>
                <w:color w:val="002060"/>
                <w:sz w:val="24"/>
                <w:szCs w:val="24"/>
                <w:lang w:val="en-US"/>
              </w:rPr>
              <w:t xml:space="preserve">: </w:t>
            </w:r>
            <w:r w:rsidRPr="00E45283">
              <w:rPr>
                <w:rFonts w:cstheme="minorHAnsi"/>
                <w:color w:val="002060"/>
                <w:sz w:val="24"/>
                <w:szCs w:val="24"/>
              </w:rPr>
              <w:t xml:space="preserve">manager de proiect, experți tehnici construcții, expert financiar, expert achiziții,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77777777"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45413703"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3 ani în implementarea de proiect/ proiecte de investiții;</w:t>
            </w:r>
          </w:p>
        </w:tc>
        <w:tc>
          <w:tcPr>
            <w:tcW w:w="1345"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287" w:type="pct"/>
          </w:tcPr>
          <w:p w14:paraId="3D363D5C" w14:textId="3EFEAAF5"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267" w:type="pct"/>
          </w:tcPr>
          <w:p w14:paraId="64DCB841" w14:textId="77777777" w:rsidR="00A65761" w:rsidRPr="00DD502B" w:rsidRDefault="00A65761" w:rsidP="00A65761">
            <w:pPr>
              <w:spacing w:before="60"/>
              <w:jc w:val="right"/>
              <w:rPr>
                <w:rFonts w:cstheme="minorHAnsi"/>
                <w:color w:val="002060"/>
                <w:sz w:val="24"/>
                <w:szCs w:val="24"/>
              </w:rPr>
            </w:pPr>
          </w:p>
        </w:tc>
      </w:tr>
      <w:tr w:rsidR="00A65761" w:rsidRPr="00DD502B" w14:paraId="5346810D" w14:textId="77777777" w:rsidTr="00BB42DB">
        <w:tc>
          <w:tcPr>
            <w:tcW w:w="4446" w:type="pct"/>
            <w:gridSpan w:val="3"/>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287" w:type="pct"/>
            <w:shd w:val="clear" w:color="auto" w:fill="FBE4D5" w:themeFill="accent2" w:themeFillTint="33"/>
          </w:tcPr>
          <w:p w14:paraId="38160D6E" w14:textId="4AF1532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410E0E47" w14:textId="270F79A0"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3151AF72" w14:textId="77777777" w:rsidTr="00BB42DB">
        <w:tc>
          <w:tcPr>
            <w:tcW w:w="687" w:type="pct"/>
          </w:tcPr>
          <w:p w14:paraId="52D19F98"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 xml:space="preserve">-economice- cu excepția celor care fac obiectul </w:t>
            </w:r>
            <w:r w:rsidRPr="00DD502B">
              <w:rPr>
                <w:rFonts w:cstheme="minorHAnsi"/>
                <w:i/>
                <w:iCs/>
                <w:color w:val="002060"/>
                <w:sz w:val="24"/>
                <w:szCs w:val="24"/>
              </w:rPr>
              <w:lastRenderedPageBreak/>
              <w:t>costurilor indirecte)</w:t>
            </w:r>
          </w:p>
        </w:tc>
        <w:tc>
          <w:tcPr>
            <w:tcW w:w="2414" w:type="pct"/>
          </w:tcPr>
          <w:p w14:paraId="4EE47C2F" w14:textId="064DD570"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Costurile sunt realiste/rezonabile (costurile pe unitatea de resurse utilizate sunt corect estimate din punctul de vedere al evaluatorului si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345" w:type="pct"/>
          </w:tcPr>
          <w:p w14:paraId="2128C93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287" w:type="pct"/>
          </w:tcPr>
          <w:p w14:paraId="34BAECC3" w14:textId="77777777"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267"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BB42DB">
        <w:tc>
          <w:tcPr>
            <w:tcW w:w="687"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414" w:type="pct"/>
          </w:tcPr>
          <w:p w14:paraId="7F2A7BC2" w14:textId="7301E135"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cheltuielile au fost corect încadrate în categoria celor eligibile sau neeligibile</w:t>
            </w:r>
            <w:r>
              <w:rPr>
                <w:rFonts w:cstheme="minorHAnsi"/>
                <w:color w:val="002060"/>
                <w:sz w:val="24"/>
                <w:szCs w:val="24"/>
              </w:rPr>
              <w:t>, directe și indirecte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2A299EF3"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345" w:type="pct"/>
          </w:tcPr>
          <w:p w14:paraId="45069487" w14:textId="121677C1"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Anexa 1</w:t>
            </w:r>
            <w:r>
              <w:rPr>
                <w:rFonts w:cstheme="minorHAnsi"/>
                <w:color w:val="002060"/>
                <w:sz w:val="24"/>
                <w:szCs w:val="24"/>
              </w:rPr>
              <w:t>6</w:t>
            </w:r>
            <w:r w:rsidRPr="00DD502B">
              <w:rPr>
                <w:rFonts w:cstheme="minorHAnsi"/>
                <w:color w:val="002060"/>
                <w:sz w:val="24"/>
                <w:szCs w:val="24"/>
              </w:rPr>
              <w:t>: Tabel corelare buget-activități-resurse</w:t>
            </w:r>
          </w:p>
        </w:tc>
        <w:tc>
          <w:tcPr>
            <w:tcW w:w="287" w:type="pct"/>
          </w:tcPr>
          <w:p w14:paraId="287CCF25" w14:textId="09313685"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267"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BB42DB">
        <w:tc>
          <w:tcPr>
            <w:tcW w:w="4446" w:type="pct"/>
            <w:gridSpan w:val="3"/>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287"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267"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BB42DB">
        <w:tc>
          <w:tcPr>
            <w:tcW w:w="687" w:type="pct"/>
          </w:tcPr>
          <w:p w14:paraId="3825E5F1"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5.1. </w:t>
            </w:r>
            <w:bookmarkStart w:id="14" w:name="_Hlk124262283"/>
            <w:r w:rsidRPr="00DD502B">
              <w:rPr>
                <w:rFonts w:cstheme="minorHAnsi"/>
                <w:color w:val="002060"/>
                <w:sz w:val="24"/>
                <w:szCs w:val="24"/>
              </w:rPr>
              <w:t>Inovarea &amp; calitatea proiectului propus</w:t>
            </w:r>
            <w:bookmarkEnd w:id="14"/>
          </w:p>
        </w:tc>
        <w:tc>
          <w:tcPr>
            <w:tcW w:w="2414" w:type="pct"/>
          </w:tcPr>
          <w:p w14:paraId="20F328D7" w14:textId="16A7CE6A" w:rsidR="00A65761" w:rsidRDefault="00A65761" w:rsidP="00A65761">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5"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6" w:name="_Hlk124262304"/>
            <w:bookmarkEnd w:id="15"/>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A65761" w:rsidRPr="00DD502B" w:rsidRDefault="00A65761" w:rsidP="00A65761">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 0 puncte;</w:t>
            </w:r>
            <w:bookmarkEnd w:id="16"/>
          </w:p>
        </w:tc>
        <w:tc>
          <w:tcPr>
            <w:tcW w:w="1345"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225D908E" w14:textId="123F234D"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287" w:type="pct"/>
          </w:tcPr>
          <w:p w14:paraId="7A7F5B05" w14:textId="31CCD6AF"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267"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BB42DB">
        <w:trPr>
          <w:trHeight w:val="634"/>
        </w:trPr>
        <w:tc>
          <w:tcPr>
            <w:tcW w:w="687" w:type="pct"/>
          </w:tcPr>
          <w:p w14:paraId="2939BC21"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7" w:name="_Hlk124262355"/>
            <w:r w:rsidRPr="00DD502B">
              <w:rPr>
                <w:rFonts w:cstheme="minorHAnsi"/>
                <w:color w:val="002060"/>
                <w:sz w:val="24"/>
                <w:szCs w:val="24"/>
              </w:rPr>
              <w:t>Inovare</w:t>
            </w:r>
            <w:bookmarkEnd w:id="17"/>
            <w:r w:rsidRPr="00DD502B">
              <w:rPr>
                <w:rFonts w:cstheme="minorHAnsi"/>
                <w:color w:val="002060"/>
                <w:sz w:val="24"/>
                <w:szCs w:val="24"/>
              </w:rPr>
              <w:t xml:space="preserve">a </w:t>
            </w:r>
            <w:bookmarkStart w:id="18" w:name="_Hlk124262367"/>
            <w:r w:rsidRPr="00DD502B">
              <w:rPr>
                <w:rFonts w:cstheme="minorHAnsi"/>
                <w:color w:val="002060"/>
                <w:sz w:val="24"/>
                <w:szCs w:val="24"/>
              </w:rPr>
              <w:t>din punctul de vedere al stării de bine pentru pacienți/ aparținători</w:t>
            </w:r>
            <w:bookmarkEnd w:id="18"/>
          </w:p>
        </w:tc>
        <w:tc>
          <w:tcPr>
            <w:tcW w:w="2414" w:type="pct"/>
          </w:tcPr>
          <w:p w14:paraId="26F30552" w14:textId="691FE5EE" w:rsidR="00A65761" w:rsidRDefault="00A65761" w:rsidP="00A65761">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19"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19"/>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34CCEDDA" w:rsidR="00A65761" w:rsidRPr="00DD502B" w:rsidRDefault="00A65761" w:rsidP="00A65761">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345"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pacienți și/sau aparținători.  Acestea </w:t>
            </w:r>
            <w:r w:rsidRPr="00DD502B">
              <w:rPr>
                <w:rFonts w:cstheme="minorHAnsi"/>
                <w:color w:val="002060"/>
                <w:sz w:val="24"/>
                <w:szCs w:val="24"/>
              </w:rPr>
              <w:lastRenderedPageBreak/>
              <w:t xml:space="preserve">pot fi diferențiate funcție de specialitățile medicale care sunt vizate de investiție. (existența anumitor tipologii de spații – loc de joacă, bibliotecă, un anumit design al spațiului etc) </w:t>
            </w:r>
          </w:p>
        </w:tc>
        <w:tc>
          <w:tcPr>
            <w:tcW w:w="287" w:type="pct"/>
          </w:tcPr>
          <w:p w14:paraId="1D562662" w14:textId="4403B4E5" w:rsidR="00A65761" w:rsidRPr="00DD502B" w:rsidRDefault="00A65761" w:rsidP="00A65761">
            <w:pPr>
              <w:spacing w:before="60"/>
              <w:jc w:val="center"/>
              <w:rPr>
                <w:rFonts w:cstheme="minorHAnsi"/>
                <w:color w:val="002060"/>
                <w:sz w:val="24"/>
                <w:szCs w:val="24"/>
              </w:rPr>
            </w:pPr>
            <w:r>
              <w:rPr>
                <w:rFonts w:cstheme="minorHAnsi"/>
                <w:color w:val="002060"/>
                <w:sz w:val="24"/>
                <w:szCs w:val="24"/>
              </w:rPr>
              <w:lastRenderedPageBreak/>
              <w:t>2</w:t>
            </w:r>
          </w:p>
        </w:tc>
        <w:tc>
          <w:tcPr>
            <w:tcW w:w="267"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24953A8E" w14:textId="77777777" w:rsidTr="00BB42DB">
        <w:tc>
          <w:tcPr>
            <w:tcW w:w="687" w:type="pct"/>
          </w:tcPr>
          <w:p w14:paraId="7C19E8AF"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414" w:type="pct"/>
          </w:tcPr>
          <w:p w14:paraId="09008DC5" w14:textId="36E5FDAE"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sidR="00AF109D">
              <w:rPr>
                <w:rFonts w:cstheme="minorHAnsi"/>
                <w:color w:val="002060"/>
                <w:sz w:val="24"/>
                <w:szCs w:val="24"/>
              </w:rPr>
              <w:t xml:space="preserve">maxim </w:t>
            </w:r>
            <w:r>
              <w:rPr>
                <w:rFonts w:cstheme="minorHAnsi"/>
                <w:color w:val="002060"/>
                <w:sz w:val="24"/>
                <w:szCs w:val="24"/>
              </w:rPr>
              <w:t>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345" w:type="pct"/>
          </w:tcPr>
          <w:p w14:paraId="6CF803EC"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01BB595E"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p>
        </w:tc>
        <w:tc>
          <w:tcPr>
            <w:tcW w:w="287" w:type="pct"/>
          </w:tcPr>
          <w:p w14:paraId="0B601C88" w14:textId="37F33E7C" w:rsidR="00A65761" w:rsidRPr="00DD502B" w:rsidRDefault="00A65761" w:rsidP="00A65761">
            <w:pPr>
              <w:spacing w:before="60"/>
              <w:jc w:val="center"/>
              <w:rPr>
                <w:rFonts w:cstheme="minorHAnsi"/>
                <w:color w:val="002060"/>
                <w:sz w:val="24"/>
                <w:szCs w:val="24"/>
              </w:rPr>
            </w:pPr>
            <w:r>
              <w:rPr>
                <w:rFonts w:cstheme="minorHAnsi"/>
                <w:color w:val="002060"/>
                <w:sz w:val="24"/>
                <w:szCs w:val="24"/>
              </w:rPr>
              <w:t>2</w:t>
            </w:r>
          </w:p>
        </w:tc>
        <w:tc>
          <w:tcPr>
            <w:tcW w:w="267" w:type="pct"/>
          </w:tcPr>
          <w:p w14:paraId="0133356D" w14:textId="77777777" w:rsidR="00A65761" w:rsidRPr="00DD502B" w:rsidRDefault="00A65761" w:rsidP="00A65761">
            <w:pPr>
              <w:spacing w:before="60"/>
              <w:jc w:val="center"/>
              <w:rPr>
                <w:rFonts w:cstheme="minorHAnsi"/>
                <w:color w:val="002060"/>
                <w:sz w:val="24"/>
                <w:szCs w:val="24"/>
              </w:rPr>
            </w:pPr>
          </w:p>
        </w:tc>
      </w:tr>
      <w:tr w:rsidR="00A65761" w:rsidRPr="00DD502B" w14:paraId="21758E7B" w14:textId="77777777" w:rsidTr="00BB42DB">
        <w:tc>
          <w:tcPr>
            <w:tcW w:w="687" w:type="pct"/>
            <w:vMerge w:val="restart"/>
          </w:tcPr>
          <w:p w14:paraId="0BF42B5E"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2" w:name="_Hlk139293479"/>
            <w:r w:rsidRPr="00DD502B">
              <w:rPr>
                <w:rFonts w:eastAsia="Times New Roman" w:cstheme="minorHAnsi"/>
                <w:color w:val="002060"/>
                <w:sz w:val="24"/>
                <w:szCs w:val="24"/>
                <w:lang w:eastAsia="ro-RO"/>
              </w:rPr>
              <w:t>Digitalizar</w:t>
            </w:r>
            <w:bookmarkEnd w:id="22"/>
            <w:r w:rsidRPr="00DD502B">
              <w:rPr>
                <w:rFonts w:eastAsia="Times New Roman" w:cstheme="minorHAnsi"/>
                <w:color w:val="002060"/>
                <w:sz w:val="24"/>
                <w:szCs w:val="24"/>
                <w:lang w:eastAsia="ro-RO"/>
              </w:rPr>
              <w:t>e</w:t>
            </w:r>
          </w:p>
          <w:p w14:paraId="31305BB3" w14:textId="77777777" w:rsidR="00A65761" w:rsidRPr="00DD502B" w:rsidRDefault="00A65761" w:rsidP="00A65761">
            <w:pPr>
              <w:spacing w:before="60"/>
              <w:jc w:val="both"/>
              <w:rPr>
                <w:rFonts w:cstheme="minorHAnsi"/>
                <w:color w:val="002060"/>
                <w:sz w:val="24"/>
                <w:szCs w:val="24"/>
              </w:rPr>
            </w:pPr>
          </w:p>
        </w:tc>
        <w:tc>
          <w:tcPr>
            <w:tcW w:w="2414" w:type="pct"/>
            <w:vAlign w:val="center"/>
          </w:tcPr>
          <w:p w14:paraId="273ABA1B"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A65761" w:rsidRPr="00DD502B" w:rsidRDefault="00A65761" w:rsidP="00A65761">
            <w:pPr>
              <w:pStyle w:val="ListParagraph"/>
              <w:numPr>
                <w:ilvl w:val="0"/>
                <w:numId w:val="92"/>
              </w:numPr>
              <w:spacing w:before="60"/>
              <w:contextualSpacing w:val="0"/>
              <w:jc w:val="both"/>
              <w:rPr>
                <w:rFonts w:eastAsia="Times New Roman" w:cstheme="minorHAnsi"/>
                <w:color w:val="002060"/>
                <w:sz w:val="24"/>
                <w:szCs w:val="24"/>
                <w:lang w:eastAsia="ro-RO"/>
              </w:rPr>
            </w:pPr>
            <w:bookmarkStart w:id="23"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4"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3"/>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4"/>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A65761" w:rsidRPr="00DD502B" w:rsidRDefault="00A65761" w:rsidP="00A65761">
            <w:pPr>
              <w:pStyle w:val="ListParagraph"/>
              <w:numPr>
                <w:ilvl w:val="0"/>
                <w:numId w:val="92"/>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lastRenderedPageBreak/>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345" w:type="pct"/>
          </w:tcPr>
          <w:p w14:paraId="2F90FA2C"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67DA3BCE" w14:textId="77777777" w:rsidR="00A65761" w:rsidRDefault="00A65761" w:rsidP="00A65761">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A65761" w:rsidRPr="00DD502B" w:rsidRDefault="00A65761" w:rsidP="00A65761">
            <w:pPr>
              <w:spacing w:before="60"/>
              <w:jc w:val="both"/>
              <w:rPr>
                <w:rFonts w:cstheme="minorHAnsi"/>
                <w:color w:val="C00000"/>
                <w:sz w:val="24"/>
                <w:szCs w:val="24"/>
              </w:rPr>
            </w:pPr>
          </w:p>
        </w:tc>
        <w:tc>
          <w:tcPr>
            <w:tcW w:w="287" w:type="pct"/>
          </w:tcPr>
          <w:p w14:paraId="2645523E"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3</w:t>
            </w:r>
          </w:p>
        </w:tc>
        <w:tc>
          <w:tcPr>
            <w:tcW w:w="267" w:type="pct"/>
          </w:tcPr>
          <w:p w14:paraId="4C70E106" w14:textId="77777777" w:rsidR="00A65761" w:rsidRPr="00DD502B" w:rsidRDefault="00A65761" w:rsidP="00A65761">
            <w:pPr>
              <w:spacing w:before="60"/>
              <w:jc w:val="both"/>
              <w:rPr>
                <w:rFonts w:cstheme="minorHAnsi"/>
                <w:color w:val="002060"/>
                <w:sz w:val="24"/>
                <w:szCs w:val="24"/>
              </w:rPr>
            </w:pPr>
          </w:p>
        </w:tc>
      </w:tr>
      <w:tr w:rsidR="00A65761" w:rsidRPr="00DD502B" w14:paraId="4C7D3D81" w14:textId="77777777" w:rsidTr="00BB42DB">
        <w:tc>
          <w:tcPr>
            <w:tcW w:w="687" w:type="pct"/>
            <w:vMerge/>
          </w:tcPr>
          <w:p w14:paraId="4C533F49" w14:textId="77777777" w:rsidR="00A65761" w:rsidRPr="00DD502B" w:rsidRDefault="00A65761" w:rsidP="00A65761">
            <w:pPr>
              <w:spacing w:before="60"/>
              <w:jc w:val="both"/>
              <w:rPr>
                <w:rFonts w:cstheme="minorHAnsi"/>
                <w:color w:val="002060"/>
                <w:sz w:val="24"/>
                <w:szCs w:val="24"/>
              </w:rPr>
            </w:pPr>
          </w:p>
        </w:tc>
        <w:tc>
          <w:tcPr>
            <w:tcW w:w="2414" w:type="pct"/>
            <w:vAlign w:val="center"/>
          </w:tcPr>
          <w:p w14:paraId="39FD19D7" w14:textId="0E1CBD9F"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A65761" w:rsidRPr="008F04DA" w:rsidRDefault="00A65761" w:rsidP="00A65761">
            <w:pPr>
              <w:pStyle w:val="ListParagraph"/>
              <w:numPr>
                <w:ilvl w:val="0"/>
                <w:numId w:val="91"/>
              </w:numPr>
              <w:spacing w:before="60"/>
              <w:contextualSpacing w:val="0"/>
              <w:jc w:val="both"/>
              <w:rPr>
                <w:rFonts w:cstheme="minorHAnsi"/>
                <w:color w:val="002060"/>
                <w:sz w:val="24"/>
                <w:szCs w:val="24"/>
              </w:rPr>
            </w:pPr>
            <w:r w:rsidRPr="008F04DA">
              <w:rPr>
                <w:rFonts w:cstheme="minorHAnsi"/>
                <w:color w:val="002060"/>
                <w:sz w:val="24"/>
                <w:szCs w:val="24"/>
              </w:rPr>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A65761" w:rsidRDefault="00A65761" w:rsidP="00A65761">
            <w:pPr>
              <w:pStyle w:val="ListParagraph"/>
              <w:numPr>
                <w:ilvl w:val="0"/>
                <w:numId w:val="91"/>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A65761" w:rsidRPr="00DD502B" w:rsidRDefault="00A65761" w:rsidP="00A65761">
            <w:pPr>
              <w:spacing w:before="60"/>
              <w:jc w:val="both"/>
              <w:rPr>
                <w:rFonts w:cstheme="minorHAnsi"/>
                <w:color w:val="002060"/>
                <w:sz w:val="24"/>
                <w:szCs w:val="24"/>
              </w:rPr>
            </w:pPr>
          </w:p>
        </w:tc>
        <w:tc>
          <w:tcPr>
            <w:tcW w:w="1345" w:type="pct"/>
          </w:tcPr>
          <w:p w14:paraId="61F8CD4B" w14:textId="28626930" w:rsidR="00A65761" w:rsidRDefault="00A65761" w:rsidP="00A65761">
            <w:pPr>
              <w:spacing w:before="60"/>
              <w:jc w:val="both"/>
              <w:rPr>
                <w:rFonts w:cstheme="minorHAnsi"/>
                <w:color w:val="002060"/>
                <w:sz w:val="24"/>
                <w:szCs w:val="24"/>
              </w:rPr>
            </w:pPr>
            <w:r w:rsidRPr="00DD502B">
              <w:rPr>
                <w:rFonts w:cstheme="minorHAnsi"/>
                <w:color w:val="002060"/>
                <w:sz w:val="24"/>
                <w:szCs w:val="24"/>
              </w:rPr>
              <w:t>Declarație unica + bugetul proiectului/Documente care atestă utilizarea unui soft de programare a pacienților (ex: link pentru conectarea pacienților la softul de programare/ care permite furnizarea de informații privind serviciile medicale acordate/aplicația dedicată)</w:t>
            </w:r>
          </w:p>
        </w:tc>
        <w:tc>
          <w:tcPr>
            <w:tcW w:w="287" w:type="pct"/>
          </w:tcPr>
          <w:p w14:paraId="20E8AD4F" w14:textId="626A24F6"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194D7B3B" w14:textId="77777777" w:rsidR="00A65761" w:rsidRPr="00DD502B" w:rsidRDefault="00A65761" w:rsidP="00A65761">
            <w:pPr>
              <w:spacing w:before="60"/>
              <w:jc w:val="both"/>
              <w:rPr>
                <w:rFonts w:cstheme="minorHAnsi"/>
                <w:color w:val="002060"/>
                <w:sz w:val="24"/>
                <w:szCs w:val="24"/>
              </w:rPr>
            </w:pPr>
          </w:p>
        </w:tc>
      </w:tr>
      <w:tr w:rsidR="00A65761" w:rsidRPr="00DD502B" w14:paraId="7FC6A2ED" w14:textId="77777777" w:rsidTr="00BB42DB">
        <w:tc>
          <w:tcPr>
            <w:tcW w:w="4446" w:type="pct"/>
            <w:gridSpan w:val="3"/>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5"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5"/>
          </w:p>
        </w:tc>
        <w:tc>
          <w:tcPr>
            <w:tcW w:w="287"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267" w:type="pct"/>
            <w:shd w:val="clear" w:color="auto" w:fill="FBE4D5" w:themeFill="accent2" w:themeFillTint="33"/>
          </w:tcPr>
          <w:p w14:paraId="341AB60B" w14:textId="44D37A5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68079199" w14:textId="77777777" w:rsidTr="00BB42DB">
        <w:tc>
          <w:tcPr>
            <w:tcW w:w="687"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6" w:name="_Hlk135048528"/>
            <w:r w:rsidRPr="00DD502B">
              <w:rPr>
                <w:rFonts w:cstheme="minorHAnsi"/>
                <w:color w:val="002060"/>
                <w:sz w:val="24"/>
                <w:szCs w:val="24"/>
              </w:rPr>
              <w:t xml:space="preserve">Eficiența utilizării resurselor </w:t>
            </w:r>
            <w:bookmarkEnd w:id="26"/>
          </w:p>
          <w:p w14:paraId="06AB989E" w14:textId="77777777" w:rsidR="00A65761" w:rsidRPr="00DD502B" w:rsidRDefault="00A65761" w:rsidP="00A65761">
            <w:pPr>
              <w:spacing w:before="60"/>
              <w:jc w:val="both"/>
              <w:rPr>
                <w:rFonts w:cstheme="minorHAnsi"/>
                <w:color w:val="002060"/>
                <w:sz w:val="24"/>
                <w:szCs w:val="24"/>
              </w:rPr>
            </w:pPr>
          </w:p>
        </w:tc>
        <w:tc>
          <w:tcPr>
            <w:tcW w:w="2414" w:type="pct"/>
          </w:tcPr>
          <w:p w14:paraId="000A8E51" w14:textId="41497F8C"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A65761" w:rsidRPr="00DD502B" w:rsidRDefault="00A65761" w:rsidP="00A65761">
            <w:pPr>
              <w:pStyle w:val="ListParagraph"/>
              <w:numPr>
                <w:ilvl w:val="0"/>
                <w:numId w:val="93"/>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A65761" w:rsidRPr="00DD502B" w:rsidRDefault="00A65761" w:rsidP="00A65761">
            <w:pPr>
              <w:pStyle w:val="ListParagraph"/>
              <w:numPr>
                <w:ilvl w:val="0"/>
                <w:numId w:val="93"/>
              </w:numPr>
              <w:spacing w:before="60"/>
              <w:contextualSpacing w:val="0"/>
              <w:jc w:val="both"/>
              <w:rPr>
                <w:rFonts w:cstheme="minorHAnsi"/>
                <w:color w:val="002060"/>
                <w:kern w:val="2"/>
                <w:sz w:val="24"/>
                <w:szCs w:val="24"/>
              </w:rPr>
            </w:pPr>
            <w:r w:rsidRPr="00DD502B">
              <w:rPr>
                <w:rFonts w:cstheme="minorHAnsi"/>
                <w:color w:val="002060"/>
                <w:kern w:val="2"/>
                <w:sz w:val="24"/>
                <w:szCs w:val="24"/>
              </w:rPr>
              <w:lastRenderedPageBreak/>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A65761" w:rsidRPr="00DD502B" w:rsidRDefault="00A65761" w:rsidP="00A65761">
            <w:pPr>
              <w:spacing w:before="60"/>
              <w:jc w:val="both"/>
              <w:rPr>
                <w:rFonts w:cstheme="minorHAnsi"/>
                <w:color w:val="002060"/>
                <w:kern w:val="2"/>
                <w:sz w:val="24"/>
                <w:szCs w:val="24"/>
              </w:rPr>
            </w:pPr>
          </w:p>
          <w:p w14:paraId="780CC736" w14:textId="77777777"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5A661D92" w14:textId="77777777" w:rsidR="005509FE" w:rsidRPr="005509FE" w:rsidRDefault="005509FE" w:rsidP="005509FE">
            <w:pPr>
              <w:spacing w:before="60"/>
              <w:jc w:val="both"/>
              <w:rPr>
                <w:rFonts w:cstheme="minorHAnsi"/>
                <w:color w:val="002060"/>
                <w:kern w:val="2"/>
                <w:sz w:val="24"/>
                <w:szCs w:val="24"/>
              </w:rPr>
            </w:pPr>
            <w:r w:rsidRPr="005509FE">
              <w:rPr>
                <w:rFonts w:cstheme="minorHAnsi"/>
                <w:b/>
                <w:bCs/>
                <w:color w:val="002060"/>
                <w:kern w:val="2"/>
                <w:sz w:val="24"/>
                <w:szCs w:val="24"/>
              </w:rPr>
              <w:t>B.1</w:t>
            </w:r>
            <w:r w:rsidRPr="005509FE">
              <w:rPr>
                <w:rFonts w:cstheme="minorHAnsi"/>
                <w:color w:val="002060"/>
                <w:kern w:val="2"/>
                <w:sz w:val="24"/>
                <w:szCs w:val="24"/>
              </w:rPr>
              <w:t xml:space="preserve"> Pentru investițiile care vizează acțiuni de </w:t>
            </w:r>
            <w:r w:rsidRPr="005509FE">
              <w:rPr>
                <w:rFonts w:cstheme="minorHAnsi"/>
                <w:b/>
                <w:bCs/>
                <w:color w:val="002060"/>
                <w:kern w:val="2"/>
                <w:sz w:val="24"/>
                <w:szCs w:val="24"/>
              </w:rPr>
              <w:t>reabilitare/modernizare</w:t>
            </w:r>
            <w:r w:rsidRPr="005509FE">
              <w:rPr>
                <w:rFonts w:cstheme="minorHAnsi"/>
                <w:color w:val="002060"/>
                <w:kern w:val="2"/>
                <w:sz w:val="24"/>
                <w:szCs w:val="24"/>
              </w:rPr>
              <w:t>:</w:t>
            </w:r>
          </w:p>
          <w:p w14:paraId="1A8949CD" w14:textId="77777777" w:rsidR="005509FE" w:rsidRPr="005509FE" w:rsidRDefault="005509FE" w:rsidP="005509FE">
            <w:pPr>
              <w:numPr>
                <w:ilvl w:val="0"/>
                <w:numId w:val="133"/>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peste 40% a consumului de energie primară și a emisiilor de gaze cu efect de seră – 5 puncte;</w:t>
            </w:r>
          </w:p>
          <w:p w14:paraId="1FE0F632" w14:textId="77777777" w:rsidR="005509FE" w:rsidRPr="005509FE" w:rsidRDefault="005509FE" w:rsidP="005509FE">
            <w:pPr>
              <w:numPr>
                <w:ilvl w:val="0"/>
                <w:numId w:val="133"/>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30% - 39% a consumului de energie primară și a emisiilor de gaze cu efect de seră – 3 puncte;</w:t>
            </w:r>
          </w:p>
          <w:p w14:paraId="1451A2E6" w14:textId="77777777" w:rsidR="005509FE" w:rsidRPr="005509FE" w:rsidRDefault="005509FE" w:rsidP="005509FE">
            <w:pPr>
              <w:numPr>
                <w:ilvl w:val="0"/>
                <w:numId w:val="133"/>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20% - 29% a consumului de energie primară și a emisiilor de gaze cu efect de seră – 1 punct;</w:t>
            </w:r>
          </w:p>
          <w:p w14:paraId="1AE31704" w14:textId="77777777" w:rsidR="005509FE" w:rsidRPr="005509FE" w:rsidRDefault="005509FE" w:rsidP="005509FE">
            <w:pPr>
              <w:numPr>
                <w:ilvl w:val="0"/>
                <w:numId w:val="133"/>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sub 20% a consumului de energie primară și a emisiilor de gaze cu efect de seră – 0 punct</w:t>
            </w:r>
          </w:p>
          <w:p w14:paraId="14F6B68B" w14:textId="77777777" w:rsidR="005509FE" w:rsidRPr="005509FE" w:rsidRDefault="005509FE" w:rsidP="005509FE">
            <w:pPr>
              <w:spacing w:before="60"/>
              <w:jc w:val="both"/>
              <w:rPr>
                <w:rFonts w:cstheme="minorHAnsi"/>
                <w:b/>
                <w:bCs/>
                <w:color w:val="002060"/>
                <w:kern w:val="2"/>
                <w:sz w:val="24"/>
                <w:szCs w:val="24"/>
              </w:rPr>
            </w:pPr>
            <w:r w:rsidRPr="005509FE">
              <w:rPr>
                <w:rFonts w:cstheme="minorHAnsi"/>
                <w:b/>
                <w:bCs/>
                <w:color w:val="002060"/>
                <w:kern w:val="2"/>
                <w:sz w:val="24"/>
                <w:szCs w:val="24"/>
              </w:rPr>
              <w:t>B.2</w:t>
            </w:r>
            <w:r w:rsidRPr="005509FE">
              <w:rPr>
                <w:rFonts w:cstheme="minorHAnsi"/>
                <w:color w:val="002060"/>
                <w:kern w:val="2"/>
                <w:sz w:val="24"/>
                <w:szCs w:val="24"/>
              </w:rPr>
              <w:t xml:space="preserve"> Măsuri de obținere de energie din surse regenerabile pentru proiectele care vizează </w:t>
            </w:r>
            <w:r w:rsidRPr="005509FE">
              <w:rPr>
                <w:rFonts w:cstheme="minorHAnsi"/>
                <w:b/>
                <w:bCs/>
                <w:color w:val="002060"/>
                <w:kern w:val="2"/>
                <w:sz w:val="24"/>
                <w:szCs w:val="24"/>
              </w:rPr>
              <w:t>reabilitare/ modernizare</w:t>
            </w:r>
          </w:p>
          <w:p w14:paraId="57C5ADEA" w14:textId="77777777" w:rsidR="005509FE" w:rsidRPr="005509FE" w:rsidRDefault="005509FE" w:rsidP="005509FE">
            <w:pPr>
              <w:numPr>
                <w:ilvl w:val="0"/>
                <w:numId w:val="134"/>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este asigurată/vizează asigurarea a cel puțin 30% din consum propriu de energie verde din surse regenerabile (de exemplu panouri fotovoltaice etc.) – 1 punct; </w:t>
            </w:r>
          </w:p>
          <w:p w14:paraId="55ADC56B" w14:textId="55212BC9" w:rsidR="005509FE" w:rsidRPr="005509FE" w:rsidRDefault="005509FE" w:rsidP="005509FE">
            <w:pPr>
              <w:numPr>
                <w:ilvl w:val="0"/>
                <w:numId w:val="134"/>
              </w:numPr>
              <w:spacing w:before="60"/>
              <w:jc w:val="both"/>
              <w:rPr>
                <w:rFonts w:cstheme="minorHAnsi"/>
                <w:color w:val="002060"/>
                <w:kern w:val="2"/>
                <w:sz w:val="24"/>
                <w:szCs w:val="24"/>
              </w:rPr>
            </w:pPr>
            <w:r w:rsidRPr="005509FE">
              <w:rPr>
                <w:rFonts w:cstheme="minorHAnsi"/>
                <w:color w:val="002060"/>
                <w:kern w:val="2"/>
                <w:sz w:val="24"/>
                <w:szCs w:val="24"/>
              </w:rPr>
              <w:lastRenderedPageBreak/>
              <w:t>Pentru corpul/clădirea/structura în care se efectuează investiția NU este asigurată/NU este vizată obținerea de energie pentru consum propriu din surse regenerabile – 0 puncte;</w:t>
            </w:r>
          </w:p>
          <w:p w14:paraId="067B8ACB" w14:textId="77777777" w:rsidR="005509FE" w:rsidRPr="005509FE" w:rsidRDefault="005509FE" w:rsidP="005509FE">
            <w:pPr>
              <w:spacing w:before="60"/>
              <w:jc w:val="both"/>
              <w:rPr>
                <w:rFonts w:cstheme="minorHAnsi"/>
                <w:color w:val="002060"/>
                <w:kern w:val="2"/>
                <w:sz w:val="24"/>
                <w:szCs w:val="24"/>
              </w:rPr>
            </w:pPr>
            <w:r w:rsidRPr="005509FE">
              <w:rPr>
                <w:rFonts w:cstheme="minorHAnsi"/>
                <w:color w:val="002060"/>
                <w:kern w:val="2"/>
                <w:sz w:val="24"/>
                <w:szCs w:val="24"/>
              </w:rPr>
              <w:t>Punctajul pentru punctul B se calculează prin însumarea punctajelor de la subpunctele B.1 și B.2</w:t>
            </w:r>
          </w:p>
          <w:p w14:paraId="4C8836F5" w14:textId="77777777" w:rsidR="005509FE" w:rsidRPr="005509FE" w:rsidRDefault="005509FE" w:rsidP="005509FE">
            <w:pPr>
              <w:spacing w:before="60"/>
              <w:jc w:val="both"/>
              <w:rPr>
                <w:rFonts w:cstheme="minorHAnsi"/>
                <w:color w:val="002060"/>
                <w:kern w:val="2"/>
                <w:sz w:val="24"/>
                <w:szCs w:val="24"/>
              </w:rPr>
            </w:pPr>
            <w:r w:rsidRPr="005509FE">
              <w:rPr>
                <w:rFonts w:cstheme="minorHAnsi"/>
                <w:color w:val="002060"/>
                <w:kern w:val="2"/>
                <w:sz w:val="24"/>
                <w:szCs w:val="24"/>
              </w:rPr>
              <w:t xml:space="preserve">Punctajul se acordă în funcție de informațiile înscrise în documentațiile </w:t>
            </w:r>
            <w:proofErr w:type="spellStart"/>
            <w:r w:rsidRPr="005509FE">
              <w:rPr>
                <w:rFonts w:cstheme="minorHAnsi"/>
                <w:color w:val="002060"/>
                <w:kern w:val="2"/>
                <w:sz w:val="24"/>
                <w:szCs w:val="24"/>
              </w:rPr>
              <w:t>tehnico</w:t>
            </w:r>
            <w:proofErr w:type="spellEnd"/>
            <w:r w:rsidRPr="005509FE">
              <w:rPr>
                <w:rFonts w:cstheme="minorHAnsi"/>
                <w:color w:val="002060"/>
                <w:kern w:val="2"/>
                <w:sz w:val="24"/>
                <w:szCs w:val="24"/>
              </w:rPr>
              <w:t>-economice existente/certificatele emise de un expert autorizat să evaluează eficiența energetică a clădirilor, inclusiv în situația în care spațiul/corpul/clădirea în care se efectuează investiția a fost eficientizată energetic și din punct de vedere al emisiilor de GES, printr-o investiție anterioară.</w:t>
            </w:r>
          </w:p>
          <w:p w14:paraId="7C3ABD7E" w14:textId="77777777" w:rsidR="00A65761" w:rsidRPr="00DD502B" w:rsidRDefault="00A65761" w:rsidP="00A65761">
            <w:pPr>
              <w:spacing w:before="60"/>
              <w:jc w:val="both"/>
              <w:rPr>
                <w:rFonts w:cstheme="minorHAnsi"/>
                <w:color w:val="002060"/>
                <w:kern w:val="2"/>
                <w:sz w:val="24"/>
                <w:szCs w:val="24"/>
              </w:rPr>
            </w:pPr>
          </w:p>
          <w:p w14:paraId="7484753E" w14:textId="0B817338"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345" w:type="pct"/>
          </w:tcPr>
          <w:p w14:paraId="1892D013" w14:textId="3F2FACD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A65761" w:rsidRPr="00DD502B" w:rsidRDefault="00A65761" w:rsidP="00A65761">
            <w:pPr>
              <w:spacing w:before="60"/>
              <w:jc w:val="both"/>
              <w:rPr>
                <w:rFonts w:cstheme="minorHAnsi"/>
                <w:color w:val="002060"/>
                <w:sz w:val="24"/>
                <w:szCs w:val="24"/>
              </w:rPr>
            </w:pPr>
          </w:p>
          <w:p w14:paraId="1F3BB172" w14:textId="77777777" w:rsidR="00A65761" w:rsidRPr="00DD502B" w:rsidRDefault="00A65761" w:rsidP="00A65761">
            <w:pPr>
              <w:spacing w:before="60"/>
              <w:jc w:val="both"/>
              <w:rPr>
                <w:rFonts w:cstheme="minorHAnsi"/>
                <w:color w:val="002060"/>
                <w:sz w:val="24"/>
                <w:szCs w:val="24"/>
              </w:rPr>
            </w:pPr>
          </w:p>
          <w:p w14:paraId="50131BE2" w14:textId="77777777" w:rsidR="00A65761" w:rsidRPr="00DD502B" w:rsidRDefault="00A65761" w:rsidP="00A65761">
            <w:pPr>
              <w:spacing w:before="60"/>
              <w:jc w:val="both"/>
              <w:rPr>
                <w:rFonts w:cstheme="minorHAnsi"/>
                <w:color w:val="002060"/>
                <w:sz w:val="24"/>
                <w:szCs w:val="24"/>
              </w:rPr>
            </w:pPr>
          </w:p>
          <w:p w14:paraId="08219328" w14:textId="3F6FCD9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PT (pentru investițiile care vizează acțiuni de reabilitare/ modernizare SF se va verifica secțiunea de audit energetic)</w:t>
            </w:r>
            <w:r>
              <w:rPr>
                <w:rFonts w:cstheme="minorHAnsi"/>
                <w:color w:val="002060"/>
                <w:sz w:val="24"/>
                <w:szCs w:val="24"/>
              </w:rPr>
              <w:t>, documentație de atribuire (caiete de sarcini)</w:t>
            </w:r>
          </w:p>
          <w:p w14:paraId="0B172825" w14:textId="77777777" w:rsidR="00A65761" w:rsidRPr="00DD502B" w:rsidRDefault="00A65761" w:rsidP="00A65761">
            <w:pPr>
              <w:spacing w:before="60"/>
              <w:jc w:val="both"/>
              <w:rPr>
                <w:rFonts w:cstheme="minorHAnsi"/>
                <w:color w:val="002060"/>
                <w:sz w:val="24"/>
                <w:szCs w:val="24"/>
              </w:rPr>
            </w:pPr>
          </w:p>
        </w:tc>
        <w:tc>
          <w:tcPr>
            <w:tcW w:w="287" w:type="pct"/>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6</w:t>
            </w:r>
          </w:p>
        </w:tc>
        <w:tc>
          <w:tcPr>
            <w:tcW w:w="267"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BB42DB">
        <w:tc>
          <w:tcPr>
            <w:tcW w:w="687" w:type="pct"/>
          </w:tcPr>
          <w:p w14:paraId="056977DF" w14:textId="2CA86642"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6.2. </w:t>
            </w:r>
            <w:bookmarkStart w:id="27"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8" w:name="_Hlk128490956"/>
            <w:bookmarkEnd w:id="27"/>
            <w:r w:rsidRPr="00DD502B">
              <w:rPr>
                <w:rFonts w:cstheme="minorHAnsi"/>
                <w:color w:val="002060"/>
                <w:sz w:val="24"/>
                <w:szCs w:val="24"/>
              </w:rPr>
              <w:t>reducerea cantității de deșeuri/economia circulară</w:t>
            </w:r>
            <w:bookmarkEnd w:id="28"/>
            <w:r w:rsidRPr="00DD502B">
              <w:rPr>
                <w:rFonts w:cstheme="minorHAnsi"/>
                <w:color w:val="002060"/>
                <w:sz w:val="24"/>
                <w:szCs w:val="24"/>
              </w:rPr>
              <w:t xml:space="preserve">/ implementarea principiilor de </w:t>
            </w:r>
            <w:r w:rsidRPr="00DD502B">
              <w:rPr>
                <w:rFonts w:cstheme="minorHAnsi"/>
                <w:color w:val="002060"/>
                <w:sz w:val="24"/>
                <w:szCs w:val="24"/>
              </w:rPr>
              <w:lastRenderedPageBreak/>
              <w:t>dezvoltare durabilă</w:t>
            </w:r>
          </w:p>
        </w:tc>
        <w:tc>
          <w:tcPr>
            <w:tcW w:w="2414" w:type="pct"/>
          </w:tcPr>
          <w:p w14:paraId="39CFB8A4" w14:textId="77777777" w:rsidR="00A65761" w:rsidRPr="00DD502B" w:rsidRDefault="00A65761" w:rsidP="00A65761">
            <w:pPr>
              <w:spacing w:before="60"/>
              <w:jc w:val="both"/>
              <w:rPr>
                <w:rFonts w:cstheme="minorHAnsi"/>
                <w:b/>
                <w:bCs/>
                <w:color w:val="002060"/>
                <w:sz w:val="24"/>
                <w:szCs w:val="24"/>
              </w:rPr>
            </w:pPr>
            <w:r w:rsidRPr="00DD502B">
              <w:rPr>
                <w:rFonts w:cstheme="minorHAnsi"/>
                <w:b/>
                <w:bCs/>
                <w:color w:val="002060"/>
                <w:sz w:val="24"/>
                <w:szCs w:val="24"/>
              </w:rPr>
              <w:lastRenderedPageBreak/>
              <w:t>A. Reducerea cantităților de deșeuri rezultate în timpul efectuării investiției</w:t>
            </w:r>
          </w:p>
          <w:p w14:paraId="70EB4B09" w14:textId="73449D9C"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65761" w:rsidRPr="00DD502B" w:rsidRDefault="00A65761" w:rsidP="00A65761">
            <w:pPr>
              <w:spacing w:before="60"/>
              <w:jc w:val="both"/>
              <w:rPr>
                <w:rFonts w:cstheme="minorHAnsi"/>
                <w:color w:val="002060"/>
                <w:sz w:val="24"/>
                <w:szCs w:val="24"/>
              </w:rPr>
            </w:pPr>
          </w:p>
          <w:p w14:paraId="0B908DC6" w14:textId="26484A6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A65761" w:rsidRPr="00DD502B" w:rsidRDefault="00A65761" w:rsidP="00A65761">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2"/>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65761" w:rsidRPr="00DD502B" w:rsidRDefault="00A65761" w:rsidP="00A65761">
            <w:pPr>
              <w:spacing w:before="60"/>
              <w:jc w:val="both"/>
              <w:rPr>
                <w:rFonts w:cstheme="minorHAnsi"/>
                <w:color w:val="002060"/>
                <w:sz w:val="24"/>
                <w:szCs w:val="24"/>
              </w:rPr>
            </w:pPr>
          </w:p>
          <w:p w14:paraId="52777C16" w14:textId="77777777" w:rsidR="00A65761" w:rsidRDefault="00A65761" w:rsidP="00A65761">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65761" w:rsidRPr="00DD502B"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lastRenderedPageBreak/>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65761"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65761" w:rsidRDefault="00A65761" w:rsidP="00A65761">
            <w:pPr>
              <w:spacing w:before="60"/>
              <w:jc w:val="both"/>
              <w:rPr>
                <w:rFonts w:cstheme="minorHAnsi"/>
                <w:color w:val="002060"/>
                <w:sz w:val="24"/>
                <w:szCs w:val="24"/>
              </w:rPr>
            </w:pPr>
          </w:p>
          <w:p w14:paraId="40D0A001" w14:textId="77777777" w:rsidR="00A65761" w:rsidRDefault="00A65761" w:rsidP="00A65761">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A65761" w:rsidRPr="006B78BD" w:rsidRDefault="00A65761" w:rsidP="00A65761">
            <w:pPr>
              <w:spacing w:before="60"/>
              <w:jc w:val="both"/>
              <w:rPr>
                <w:rFonts w:cstheme="minorHAnsi"/>
                <w:color w:val="002060"/>
                <w:sz w:val="24"/>
                <w:szCs w:val="24"/>
              </w:rPr>
            </w:pPr>
          </w:p>
        </w:tc>
        <w:tc>
          <w:tcPr>
            <w:tcW w:w="1345" w:type="pct"/>
          </w:tcPr>
          <w:p w14:paraId="27ACB1B3"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729F885" w14:textId="37C04DE1"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65761" w:rsidRPr="00DD502B" w:rsidRDefault="00A65761" w:rsidP="00A65761">
            <w:pPr>
              <w:spacing w:before="60"/>
              <w:jc w:val="both"/>
              <w:rPr>
                <w:rFonts w:cstheme="minorHAnsi"/>
                <w:color w:val="002060"/>
                <w:sz w:val="24"/>
                <w:szCs w:val="24"/>
              </w:rPr>
            </w:pPr>
          </w:p>
          <w:p w14:paraId="14F13026" w14:textId="77777777" w:rsidR="00A65761" w:rsidRPr="00DD502B" w:rsidRDefault="00A65761" w:rsidP="00A65761">
            <w:pPr>
              <w:spacing w:before="60"/>
              <w:jc w:val="both"/>
              <w:rPr>
                <w:rFonts w:cstheme="minorHAnsi"/>
                <w:color w:val="002060"/>
                <w:sz w:val="24"/>
                <w:szCs w:val="24"/>
              </w:rPr>
            </w:pPr>
          </w:p>
        </w:tc>
        <w:tc>
          <w:tcPr>
            <w:tcW w:w="287" w:type="pct"/>
          </w:tcPr>
          <w:p w14:paraId="03D0E94A"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3</w:t>
            </w:r>
          </w:p>
        </w:tc>
        <w:tc>
          <w:tcPr>
            <w:tcW w:w="267"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BB42DB">
        <w:tc>
          <w:tcPr>
            <w:tcW w:w="687" w:type="pct"/>
          </w:tcPr>
          <w:p w14:paraId="2AD14C26"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414" w:type="pct"/>
          </w:tcPr>
          <w:p w14:paraId="79E57ACB" w14:textId="7EA3BD6F" w:rsidR="00A65761" w:rsidRDefault="00A65761" w:rsidP="00A65761">
            <w:pPr>
              <w:pStyle w:val="ListParagraph"/>
              <w:numPr>
                <w:ilvl w:val="0"/>
                <w:numId w:val="121"/>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proofErr w:type="spellStart"/>
            <w:r>
              <w:rPr>
                <w:rFonts w:cstheme="minorHAnsi"/>
                <w:color w:val="002060"/>
                <w:sz w:val="24"/>
                <w:szCs w:val="24"/>
              </w:rPr>
              <w:t>constructie</w:t>
            </w:r>
            <w:proofErr w:type="spellEnd"/>
            <w:r>
              <w:rPr>
                <w:rFonts w:cstheme="minorHAnsi"/>
                <w:color w:val="002060"/>
                <w:sz w:val="24"/>
                <w:szCs w:val="24"/>
              </w:rPr>
              <w:t xml:space="preserve"> nouă/</w:t>
            </w:r>
            <w:r w:rsidRPr="008C3984">
              <w:rPr>
                <w:rFonts w:cstheme="minorHAnsi"/>
                <w:color w:val="002060"/>
                <w:sz w:val="24"/>
                <w:szCs w:val="24"/>
              </w:rPr>
              <w:t>extinderi/ modernizări/ reabilitări</w:t>
            </w:r>
            <w:r>
              <w:rPr>
                <w:rFonts w:cstheme="minorHAnsi"/>
                <w:color w:val="002060"/>
                <w:sz w:val="24"/>
                <w:szCs w:val="24"/>
              </w:rPr>
              <w:t xml:space="preserve"> –</w:t>
            </w:r>
            <w:r w:rsidR="005509FE">
              <w:rPr>
                <w:rFonts w:cstheme="minorHAnsi"/>
                <w:color w:val="002060"/>
                <w:sz w:val="24"/>
                <w:szCs w:val="24"/>
              </w:rPr>
              <w:t xml:space="preserve"> </w:t>
            </w:r>
            <w:r>
              <w:rPr>
                <w:rFonts w:cstheme="minorHAnsi"/>
                <w:color w:val="002060"/>
                <w:sz w:val="24"/>
                <w:szCs w:val="24"/>
              </w:rPr>
              <w:t>2 puncte;</w:t>
            </w:r>
          </w:p>
          <w:p w14:paraId="73A4BFAB" w14:textId="77777777" w:rsidR="00A65761" w:rsidRDefault="00A65761" w:rsidP="00A65761">
            <w:pPr>
              <w:pStyle w:val="ListParagraph"/>
              <w:numPr>
                <w:ilvl w:val="0"/>
                <w:numId w:val="121"/>
              </w:numPr>
              <w:spacing w:before="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A65761" w:rsidRPr="00650B3F" w:rsidRDefault="00A65761" w:rsidP="00A65761">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A65761" w:rsidRDefault="00A65761" w:rsidP="00A65761">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A65761" w:rsidRPr="00DD502B" w:rsidRDefault="00A65761" w:rsidP="00A65761">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A65761" w:rsidRDefault="00A65761" w:rsidP="00A65761">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p>
          <w:p w14:paraId="484644C2" w14:textId="77777777" w:rsidR="00A65761" w:rsidRDefault="00A65761" w:rsidP="00A65761">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0F7529CA" w14:textId="4AC8A5B6" w:rsidR="00A65761" w:rsidRPr="00DD502B" w:rsidRDefault="00A65761" w:rsidP="00A65761">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3"/>
            </w:r>
            <w:r w:rsidRPr="0091063B">
              <w:rPr>
                <w:rFonts w:cstheme="minorHAnsi"/>
                <w:color w:val="002060"/>
                <w:sz w:val="24"/>
                <w:szCs w:val="24"/>
              </w:rPr>
              <w:t xml:space="preserve">” în proiectarea </w:t>
            </w:r>
            <w:proofErr w:type="spellStart"/>
            <w:r w:rsidRPr="0091063B">
              <w:rPr>
                <w:rFonts w:cstheme="minorHAnsi"/>
                <w:color w:val="002060"/>
                <w:sz w:val="24"/>
                <w:szCs w:val="24"/>
              </w:rPr>
              <w:t>şi</w:t>
            </w:r>
            <w:proofErr w:type="spellEnd"/>
            <w:r w:rsidRPr="0091063B">
              <w:rPr>
                <w:rFonts w:cstheme="minorHAnsi"/>
                <w:color w:val="002060"/>
                <w:sz w:val="24"/>
                <w:szCs w:val="24"/>
              </w:rPr>
              <w:t xml:space="preserve"> </w:t>
            </w:r>
            <w:r>
              <w:rPr>
                <w:rFonts w:cstheme="minorHAnsi"/>
                <w:color w:val="002060"/>
                <w:sz w:val="24"/>
                <w:szCs w:val="24"/>
              </w:rPr>
              <w:t xml:space="preserve">extinderea </w:t>
            </w:r>
            <w:proofErr w:type="spellStart"/>
            <w:r w:rsidRPr="0091063B">
              <w:rPr>
                <w:rFonts w:cstheme="minorHAnsi"/>
                <w:color w:val="002060"/>
                <w:sz w:val="24"/>
                <w:szCs w:val="24"/>
              </w:rPr>
              <w:t>unităţilor</w:t>
            </w:r>
            <w:proofErr w:type="spellEnd"/>
            <w:r w:rsidRPr="0091063B">
              <w:rPr>
                <w:rFonts w:cstheme="minorHAnsi"/>
                <w:color w:val="002060"/>
                <w:sz w:val="24"/>
                <w:szCs w:val="24"/>
              </w:rPr>
              <w:t xml:space="preserve"> medicale</w:t>
            </w:r>
            <w:r>
              <w:rPr>
                <w:rFonts w:cstheme="minorHAnsi"/>
                <w:color w:val="002060"/>
                <w:sz w:val="24"/>
                <w:szCs w:val="24"/>
              </w:rPr>
              <w:t xml:space="preserve"> </w:t>
            </w:r>
            <w:r w:rsidRPr="008C3984">
              <w:rPr>
                <w:rFonts w:cstheme="minorHAnsi"/>
                <w:color w:val="002060"/>
                <w:sz w:val="24"/>
                <w:szCs w:val="24"/>
              </w:rPr>
              <w:t xml:space="preserve">(dacă este posibil </w:t>
            </w:r>
            <w:proofErr w:type="spellStart"/>
            <w:r w:rsidRPr="008C3984">
              <w:rPr>
                <w:rFonts w:cstheme="minorHAnsi"/>
                <w:color w:val="002060"/>
                <w:sz w:val="24"/>
                <w:szCs w:val="24"/>
              </w:rPr>
              <w:t>şi</w:t>
            </w:r>
            <w:proofErr w:type="spellEnd"/>
            <w:r w:rsidRPr="008C3984">
              <w:rPr>
                <w:rFonts w:cstheme="minorHAnsi"/>
                <w:color w:val="002060"/>
                <w:sz w:val="24"/>
                <w:szCs w:val="24"/>
              </w:rPr>
              <w:t xml:space="preserve"> în proiectele de reabilitare) </w:t>
            </w:r>
          </w:p>
        </w:tc>
        <w:tc>
          <w:tcPr>
            <w:tcW w:w="1345"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3DA60E16" w14:textId="4E0DEBC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65761" w:rsidRPr="00DD502B" w:rsidRDefault="00A65761" w:rsidP="00A65761">
            <w:pPr>
              <w:spacing w:before="60"/>
              <w:jc w:val="both"/>
              <w:rPr>
                <w:rFonts w:cstheme="minorHAnsi"/>
                <w:color w:val="002060"/>
                <w:sz w:val="24"/>
                <w:szCs w:val="24"/>
              </w:rPr>
            </w:pPr>
          </w:p>
        </w:tc>
        <w:tc>
          <w:tcPr>
            <w:tcW w:w="287" w:type="pct"/>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54A0C808" w14:textId="77777777" w:rsidTr="00BB42DB">
        <w:tc>
          <w:tcPr>
            <w:tcW w:w="687" w:type="pct"/>
          </w:tcPr>
          <w:p w14:paraId="25C7092C"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414" w:type="pct"/>
          </w:tcPr>
          <w:p w14:paraId="70A0AC6F" w14:textId="77777777" w:rsidR="005509FE" w:rsidRDefault="005509FE" w:rsidP="005509FE">
            <w:pPr>
              <w:rPr>
                <w:rFonts w:cstheme="minorHAnsi"/>
                <w:color w:val="002060"/>
                <w:sz w:val="24"/>
                <w:szCs w:val="24"/>
                <w:lang w:val="en-US" w:eastAsia="ro-RO"/>
              </w:rPr>
            </w:pPr>
            <w:r w:rsidRPr="00AF2D69">
              <w:rPr>
                <w:rFonts w:cstheme="minorHAnsi"/>
                <w:color w:val="002060"/>
                <w:sz w:val="24"/>
                <w:szCs w:val="24"/>
                <w:lang w:eastAsia="ro-RO"/>
              </w:rPr>
              <w:t>La nivelul unității sanitare au fost deja implementate soluțiile de protecție a speciilor nocturne sau proiectul aplică următoarele soluții aferente sistemelor de iluminare artificială la exterior</w:t>
            </w:r>
            <w:r>
              <w:rPr>
                <w:rFonts w:cstheme="minorHAnsi"/>
                <w:color w:val="002060"/>
                <w:sz w:val="24"/>
                <w:szCs w:val="24"/>
                <w:lang w:val="en-US" w:eastAsia="ro-RO"/>
              </w:rPr>
              <w:t>:</w:t>
            </w:r>
          </w:p>
          <w:p w14:paraId="24584090" w14:textId="2F2BCA3D" w:rsidR="00A65761" w:rsidRPr="00AF2D69" w:rsidRDefault="005509FE" w:rsidP="005509FE">
            <w:pPr>
              <w:pStyle w:val="ListParagraph"/>
              <w:numPr>
                <w:ilvl w:val="0"/>
                <w:numId w:val="24"/>
              </w:numPr>
              <w:spacing w:before="60"/>
              <w:contextualSpacing w:val="0"/>
              <w:jc w:val="both"/>
              <w:rPr>
                <w:rFonts w:cstheme="minorHAnsi"/>
                <w:color w:val="002060"/>
                <w:sz w:val="24"/>
                <w:szCs w:val="24"/>
                <w:lang w:eastAsia="ro-RO"/>
              </w:rPr>
            </w:pPr>
            <w:r w:rsidRPr="00AF2D69" w:rsidDel="005509FE">
              <w:rPr>
                <w:rFonts w:cstheme="minorHAnsi"/>
                <w:color w:val="002060"/>
                <w:sz w:val="24"/>
                <w:szCs w:val="24"/>
                <w:lang w:eastAsia="ro-RO"/>
              </w:rPr>
              <w:t xml:space="preserve"> </w:t>
            </w:r>
            <w:r w:rsidR="00A65761" w:rsidRPr="00AF2D69">
              <w:rPr>
                <w:rFonts w:cstheme="minorHAnsi"/>
                <w:color w:val="002060"/>
                <w:sz w:val="24"/>
                <w:szCs w:val="24"/>
                <w:lang w:eastAsia="ro-RO"/>
              </w:rPr>
              <w:t>Reducerea supra-iluminării (lumini prea puternice);</w:t>
            </w:r>
          </w:p>
          <w:p w14:paraId="68B18CF5"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Evitarea grupării excesive a luminii (iluminarea doar a zonelor în care este cu adevărat necesar);</w:t>
            </w:r>
          </w:p>
          <w:p w14:paraId="1528D6E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65761" w:rsidRPr="00DD502B" w:rsidRDefault="00A65761" w:rsidP="00A65761">
            <w:pPr>
              <w:spacing w:before="60"/>
              <w:jc w:val="both"/>
              <w:rPr>
                <w:rFonts w:cstheme="minorHAnsi"/>
                <w:color w:val="002060"/>
                <w:sz w:val="24"/>
                <w:szCs w:val="24"/>
              </w:rPr>
            </w:pPr>
          </w:p>
          <w:p w14:paraId="1ED7DF57"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345" w:type="pct"/>
          </w:tcPr>
          <w:p w14:paraId="1B0A3DEE" w14:textId="77777777" w:rsidR="005509FE" w:rsidRPr="005509FE" w:rsidRDefault="005509FE" w:rsidP="005509FE">
            <w:pPr>
              <w:spacing w:before="60"/>
              <w:jc w:val="both"/>
              <w:rPr>
                <w:rFonts w:cstheme="minorHAnsi"/>
                <w:color w:val="002060"/>
                <w:sz w:val="24"/>
                <w:szCs w:val="24"/>
              </w:rPr>
            </w:pPr>
            <w:r w:rsidRPr="005509FE">
              <w:rPr>
                <w:rFonts w:cstheme="minorHAnsi"/>
                <w:color w:val="002060"/>
                <w:sz w:val="24"/>
                <w:szCs w:val="24"/>
              </w:rPr>
              <w:lastRenderedPageBreak/>
              <w:t>Cererea de finanțare – descrierea măsurilor existente/care vor fi aplicate la nivelul unității sanitare publice</w:t>
            </w:r>
          </w:p>
          <w:p w14:paraId="5D54105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w:t>
            </w:r>
            <w:r w:rsidRPr="00DD502B">
              <w:rPr>
                <w:rFonts w:cstheme="minorHAnsi"/>
                <w:color w:val="002060"/>
                <w:sz w:val="24"/>
                <w:szCs w:val="24"/>
              </w:rPr>
              <w:lastRenderedPageBreak/>
              <w:t>întocmite, se vor indica tipul de măsuri evidențiate distinct, valoarea acestora și impactul asupra proiectului</w:t>
            </w:r>
          </w:p>
        </w:tc>
        <w:tc>
          <w:tcPr>
            <w:tcW w:w="287" w:type="pct"/>
          </w:tcPr>
          <w:p w14:paraId="7D032F6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267" w:type="pct"/>
          </w:tcPr>
          <w:p w14:paraId="7E3F11F4"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BB42DB">
        <w:tc>
          <w:tcPr>
            <w:tcW w:w="687" w:type="pct"/>
          </w:tcPr>
          <w:p w14:paraId="3726C7A1" w14:textId="77777777" w:rsidR="00A65761" w:rsidRPr="00DD502B" w:rsidRDefault="00A65761" w:rsidP="00A65761">
            <w:pPr>
              <w:spacing w:before="60"/>
              <w:jc w:val="both"/>
              <w:rPr>
                <w:rFonts w:cstheme="minorHAnsi"/>
                <w:color w:val="002060"/>
                <w:sz w:val="24"/>
                <w:szCs w:val="24"/>
              </w:rPr>
            </w:pPr>
            <w:bookmarkStart w:id="31" w:name="_Hlk140146066"/>
            <w:r w:rsidRPr="00DD502B">
              <w:rPr>
                <w:rFonts w:cstheme="minorHAnsi"/>
                <w:color w:val="002060"/>
                <w:sz w:val="24"/>
                <w:szCs w:val="24"/>
              </w:rPr>
              <w:t>Subcriteriul 6.5 Egalitatea de șanse, de gen și nediscriminarea</w:t>
            </w:r>
            <w:bookmarkEnd w:id="31"/>
          </w:p>
        </w:tc>
        <w:tc>
          <w:tcPr>
            <w:tcW w:w="2414" w:type="pct"/>
          </w:tcPr>
          <w:p w14:paraId="65C53477"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345"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287" w:type="pct"/>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267"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BB42DB">
        <w:tc>
          <w:tcPr>
            <w:tcW w:w="4446" w:type="pct"/>
            <w:gridSpan w:val="3"/>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32" w:name="RANGE!A28"/>
            <w:r w:rsidRPr="00DD502B">
              <w:rPr>
                <w:rFonts w:cstheme="minorHAnsi"/>
                <w:b/>
                <w:bCs/>
                <w:color w:val="C00000"/>
                <w:sz w:val="24"/>
                <w:szCs w:val="24"/>
              </w:rPr>
              <w:lastRenderedPageBreak/>
              <w:t xml:space="preserve">Criteriul 7. </w:t>
            </w:r>
            <w:bookmarkStart w:id="33" w:name="_Hlk126242681"/>
            <w:bookmarkEnd w:id="32"/>
            <w:r w:rsidRPr="00DD502B">
              <w:rPr>
                <w:rFonts w:cstheme="minorHAnsi"/>
                <w:b/>
                <w:bCs/>
                <w:color w:val="C00000"/>
                <w:sz w:val="24"/>
                <w:szCs w:val="24"/>
              </w:rPr>
              <w:t xml:space="preserve">Operaționalizarea, sustenabilitatea </w:t>
            </w:r>
            <w:bookmarkStart w:id="34" w:name="_Hlk138946975"/>
            <w:r w:rsidRPr="00DD502B">
              <w:rPr>
                <w:rFonts w:cstheme="minorHAnsi"/>
                <w:b/>
                <w:bCs/>
                <w:color w:val="C00000"/>
                <w:sz w:val="24"/>
                <w:szCs w:val="24"/>
              </w:rPr>
              <w:t>și impactul investiției</w:t>
            </w:r>
            <w:bookmarkEnd w:id="33"/>
            <w:bookmarkEnd w:id="34"/>
            <w:r w:rsidRPr="00DD502B">
              <w:rPr>
                <w:rStyle w:val="FootnoteReference"/>
                <w:rFonts w:cstheme="minorHAnsi"/>
                <w:b/>
                <w:bCs/>
                <w:color w:val="C00000"/>
                <w:sz w:val="24"/>
                <w:szCs w:val="24"/>
              </w:rPr>
              <w:footnoteReference w:id="4"/>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287"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267"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BB42DB">
        <w:tc>
          <w:tcPr>
            <w:tcW w:w="687" w:type="pct"/>
          </w:tcPr>
          <w:p w14:paraId="0CC32446" w14:textId="77777777" w:rsidR="00A65761" w:rsidRPr="00644B84" w:rsidRDefault="00A65761" w:rsidP="00A65761">
            <w:pPr>
              <w:spacing w:before="60"/>
              <w:jc w:val="both"/>
              <w:rPr>
                <w:rFonts w:cstheme="minorHAnsi"/>
                <w:color w:val="002060"/>
                <w:sz w:val="24"/>
                <w:szCs w:val="24"/>
              </w:rPr>
            </w:pPr>
            <w:bookmarkStart w:id="35" w:name="_Hlk125014458"/>
            <w:r w:rsidRPr="00644B84">
              <w:rPr>
                <w:rFonts w:cstheme="minorHAnsi"/>
                <w:color w:val="002060"/>
                <w:sz w:val="24"/>
                <w:szCs w:val="24"/>
              </w:rPr>
              <w:t>Subcriteriul 7.1. Măsuri avute în vedere pentru asigurarea operaționalizării, sustenabilității și impactul investiției din perspectiva serviciilor medicale furnizate de unitatea sanitară</w:t>
            </w:r>
          </w:p>
        </w:tc>
        <w:tc>
          <w:tcPr>
            <w:tcW w:w="2414" w:type="pct"/>
          </w:tcPr>
          <w:p w14:paraId="3553438F" w14:textId="02B5D980"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6"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6"/>
            <w:r w:rsidRPr="00644B84">
              <w:rPr>
                <w:rFonts w:cstheme="minorHAnsi"/>
                <w:color w:val="002060"/>
                <w:sz w:val="24"/>
                <w:szCs w:val="24"/>
              </w:rPr>
              <w:t xml:space="preserve">– </w:t>
            </w:r>
            <w:r w:rsidR="00B151E5">
              <w:rPr>
                <w:rFonts w:cstheme="minorHAnsi"/>
                <w:color w:val="002060"/>
                <w:sz w:val="24"/>
                <w:szCs w:val="24"/>
              </w:rPr>
              <w:t xml:space="preserve">maxim </w:t>
            </w:r>
            <w:r>
              <w:rPr>
                <w:rFonts w:cstheme="minorHAnsi"/>
                <w:color w:val="002060"/>
                <w:sz w:val="24"/>
                <w:szCs w:val="24"/>
              </w:rPr>
              <w:t>3</w:t>
            </w:r>
            <w:r w:rsidRPr="00644B84">
              <w:rPr>
                <w:rFonts w:cstheme="minorHAnsi"/>
                <w:color w:val="002060"/>
                <w:sz w:val="24"/>
                <w:szCs w:val="24"/>
              </w:rPr>
              <w:t xml:space="preserve"> puncte;</w:t>
            </w:r>
          </w:p>
          <w:p w14:paraId="56538C48" w14:textId="0CE2FBCF"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A65761" w:rsidRPr="00644B84" w:rsidRDefault="00A65761" w:rsidP="00A65761">
            <w:pPr>
              <w:spacing w:before="60"/>
              <w:jc w:val="both"/>
              <w:rPr>
                <w:rFonts w:cstheme="minorHAnsi"/>
                <w:color w:val="002060"/>
                <w:sz w:val="24"/>
                <w:szCs w:val="24"/>
              </w:rPr>
            </w:pPr>
          </w:p>
          <w:p w14:paraId="5E7D307B" w14:textId="77777777" w:rsidR="00A65761" w:rsidRPr="00644B84" w:rsidRDefault="00A65761" w:rsidP="00A65761">
            <w:pPr>
              <w:spacing w:before="60"/>
              <w:jc w:val="both"/>
              <w:rPr>
                <w:rFonts w:cstheme="minorHAnsi"/>
                <w:color w:val="002060"/>
                <w:sz w:val="24"/>
                <w:szCs w:val="24"/>
              </w:rPr>
            </w:pPr>
          </w:p>
        </w:tc>
        <w:tc>
          <w:tcPr>
            <w:tcW w:w="1345"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287" w:type="pct"/>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267"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BB42DB">
        <w:tc>
          <w:tcPr>
            <w:tcW w:w="687" w:type="pct"/>
          </w:tcPr>
          <w:p w14:paraId="0FACB1F9" w14:textId="77777777" w:rsidR="00A65761" w:rsidRPr="00644B84" w:rsidRDefault="00A65761" w:rsidP="00A65761">
            <w:pPr>
              <w:spacing w:before="60"/>
              <w:jc w:val="both"/>
              <w:rPr>
                <w:rFonts w:cstheme="minorHAnsi"/>
                <w:color w:val="002060"/>
                <w:sz w:val="24"/>
                <w:szCs w:val="24"/>
              </w:rPr>
            </w:pPr>
            <w:bookmarkStart w:id="37" w:name="_Hlk128481082"/>
            <w:r w:rsidRPr="00644B84">
              <w:rPr>
                <w:rFonts w:cstheme="minorHAnsi"/>
                <w:color w:val="002060"/>
                <w:sz w:val="24"/>
                <w:szCs w:val="24"/>
              </w:rPr>
              <w:t xml:space="preserve">Subcriteriul 7.2. Măsuri avute în vedere pentru asigurarea operaționalizării, sustenabilității și impactul investiției din perspectiva </w:t>
            </w:r>
            <w:r w:rsidRPr="00644B84">
              <w:rPr>
                <w:rFonts w:cstheme="minorHAnsi"/>
                <w:color w:val="002060"/>
                <w:sz w:val="24"/>
                <w:szCs w:val="24"/>
              </w:rPr>
              <w:lastRenderedPageBreak/>
              <w:t>extinderea adresabilității (creșterea numărului de pacienți)</w:t>
            </w:r>
          </w:p>
        </w:tc>
        <w:tc>
          <w:tcPr>
            <w:tcW w:w="2414" w:type="pct"/>
          </w:tcPr>
          <w:p w14:paraId="6F345966" w14:textId="69ED9832"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lastRenderedPageBreak/>
              <w:t xml:space="preserve">proiectul descrie măsurile care vor fi avute în vedere pentru asigurarea serviciilor noi și/sau pentru extinderea adresabilității ca urmare a implementării proiectului, după finalizarea investiției – </w:t>
            </w:r>
            <w:r w:rsidR="00A32A64">
              <w:rPr>
                <w:rFonts w:cstheme="minorHAnsi"/>
                <w:color w:val="002060"/>
                <w:sz w:val="24"/>
                <w:szCs w:val="24"/>
              </w:rPr>
              <w:t xml:space="preserve">maxim </w:t>
            </w:r>
            <w:r w:rsidRPr="00644B84">
              <w:rPr>
                <w:rFonts w:cstheme="minorHAnsi"/>
                <w:color w:val="002060"/>
                <w:sz w:val="24"/>
                <w:szCs w:val="24"/>
              </w:rPr>
              <w:t>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345"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287" w:type="pct"/>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66B0F0DE" w14:textId="77777777" w:rsidR="00A65761" w:rsidRPr="00DD502B" w:rsidRDefault="00A65761" w:rsidP="00A65761">
            <w:pPr>
              <w:spacing w:before="60"/>
              <w:jc w:val="center"/>
              <w:rPr>
                <w:rFonts w:cstheme="minorHAnsi"/>
                <w:color w:val="002060"/>
                <w:sz w:val="24"/>
                <w:szCs w:val="24"/>
              </w:rPr>
            </w:pPr>
          </w:p>
        </w:tc>
      </w:tr>
      <w:bookmarkEnd w:id="35"/>
      <w:bookmarkEnd w:id="37"/>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53445D">
      <w:headerReference w:type="default" r:id="rId9"/>
      <w:footerReference w:type="default" r:id="rId10"/>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EBF15" w14:textId="77777777" w:rsidR="003530C2" w:rsidRDefault="003530C2" w:rsidP="00A53D2F">
      <w:pPr>
        <w:spacing w:after="0" w:line="240" w:lineRule="auto"/>
      </w:pPr>
      <w:r>
        <w:separator/>
      </w:r>
    </w:p>
  </w:endnote>
  <w:endnote w:type="continuationSeparator" w:id="0">
    <w:p w14:paraId="791D3B96" w14:textId="77777777" w:rsidR="003530C2" w:rsidRDefault="003530C2"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FE34" w14:textId="77777777" w:rsidR="003530C2" w:rsidRDefault="003530C2" w:rsidP="00A53D2F">
      <w:pPr>
        <w:spacing w:after="0" w:line="240" w:lineRule="auto"/>
      </w:pPr>
      <w:r>
        <w:separator/>
      </w:r>
    </w:p>
  </w:footnote>
  <w:footnote w:type="continuationSeparator" w:id="0">
    <w:p w14:paraId="12F6F482" w14:textId="77777777" w:rsidR="003530C2" w:rsidRDefault="003530C2" w:rsidP="00A53D2F">
      <w:pPr>
        <w:spacing w:after="0" w:line="240" w:lineRule="auto"/>
      </w:pPr>
      <w:r>
        <w:continuationSeparator/>
      </w:r>
    </w:p>
  </w:footnote>
  <w:footnote w:id="1">
    <w:p w14:paraId="3B6846B7" w14:textId="1F5A7F68" w:rsidR="00A20A7D" w:rsidRDefault="00A20A7D" w:rsidP="00A20A7D">
      <w:pPr>
        <w:pStyle w:val="FootnoteText"/>
      </w:pPr>
    </w:p>
  </w:footnote>
  <w:footnote w:id="2">
    <w:p w14:paraId="71949E0F" w14:textId="77777777" w:rsidR="00A65761" w:rsidRDefault="00A65761">
      <w:pPr>
        <w:pStyle w:val="FootnoteText"/>
      </w:pPr>
      <w:r>
        <w:rPr>
          <w:rStyle w:val="FootnoteReference"/>
        </w:rPr>
        <w:footnoteRef/>
      </w:r>
      <w:r>
        <w:t xml:space="preserve"> </w:t>
      </w:r>
      <w:bookmarkStart w:id="29" w:name="_Hlk179989764"/>
      <w:r w:rsidRPr="008842E1">
        <w:t>„materii prime secundare” înseamnă materiale care au fost pregătite pentru reutilizare sau reciclate</w:t>
      </w:r>
      <w:r>
        <w:t xml:space="preserve"> (ex: un produs conține 70% materie primă secundară)</w:t>
      </w:r>
      <w:bookmarkEnd w:id="29"/>
    </w:p>
  </w:footnote>
  <w:footnote w:id="3">
    <w:p w14:paraId="0E8A0BCA" w14:textId="77777777" w:rsidR="00A65761" w:rsidRDefault="00A65761" w:rsidP="00EB3F79">
      <w:pPr>
        <w:pStyle w:val="FootnoteText"/>
      </w:pPr>
      <w:r>
        <w:rPr>
          <w:rStyle w:val="FootnoteReference"/>
        </w:rPr>
        <w:footnoteRef/>
      </w:r>
      <w:r>
        <w:t xml:space="preserve"> </w:t>
      </w:r>
      <w:bookmarkStart w:id="30"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0"/>
    </w:p>
  </w:footnote>
  <w:footnote w:id="4">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0ECDED8D" w:rsidR="006407B9" w:rsidRPr="008F3C18" w:rsidRDefault="008F3C18" w:rsidP="008F3C18">
    <w:pPr>
      <w:pStyle w:val="Header"/>
      <w:jc w:val="center"/>
    </w:pPr>
    <w:r w:rsidRPr="008F3C18">
      <w:rPr>
        <w:b/>
        <w:bCs/>
        <w:i/>
        <w:iCs/>
        <w:color w:val="002060"/>
        <w:sz w:val="24"/>
        <w:szCs w:val="24"/>
      </w:rPr>
      <w:t>Investiții în infrastructura unităților sanitare publice cu paturi în cadrul cărora funcționează/vor funcționa centre de sănătate mintală</w:t>
    </w:r>
    <w:r w:rsidR="00A3124F">
      <w:rPr>
        <w:b/>
        <w:bCs/>
        <w:i/>
        <w:iCs/>
        <w:color w:val="002060"/>
        <w:sz w:val="24"/>
        <w:szCs w:val="24"/>
      </w:rPr>
      <w:t>,</w:t>
    </w:r>
    <w:r w:rsidRPr="008F3C18">
      <w:rPr>
        <w:b/>
        <w:bCs/>
        <w:i/>
        <w:iCs/>
        <w:color w:val="002060"/>
        <w:sz w:val="24"/>
        <w:szCs w:val="24"/>
      </w:rPr>
      <w:t xml:space="preserve"> pentru prevenirea </w:t>
    </w:r>
    <w:r w:rsidR="00A3124F">
      <w:rPr>
        <w:b/>
        <w:bCs/>
        <w:i/>
        <w:iCs/>
        <w:color w:val="002060"/>
        <w:sz w:val="24"/>
        <w:szCs w:val="24"/>
      </w:rPr>
      <w:t xml:space="preserve">și tratarea </w:t>
    </w:r>
    <w:proofErr w:type="spellStart"/>
    <w:r w:rsidRPr="008F3C18">
      <w:rPr>
        <w:b/>
        <w:bCs/>
        <w:i/>
        <w:iCs/>
        <w:color w:val="002060"/>
        <w:sz w:val="24"/>
        <w:szCs w:val="24"/>
      </w:rPr>
      <w:t>adicțiilor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4D02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05DA25C6"/>
    <w:multiLevelType w:val="hybridMultilevel"/>
    <w:tmpl w:val="8D9E70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3665747B"/>
    <w:multiLevelType w:val="hybridMultilevel"/>
    <w:tmpl w:val="C1EC16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2"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3"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6"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7"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8"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0"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3"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5"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6"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7"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9"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0"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8"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6" w15:restartNumberingAfterBreak="0">
    <w:nsid w:val="6B027A22"/>
    <w:multiLevelType w:val="hybridMultilevel"/>
    <w:tmpl w:val="71AE7E8A"/>
    <w:lvl w:ilvl="0" w:tplc="0418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2"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2"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4"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5"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6"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7"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1"/>
  </w:num>
  <w:num w:numId="2" w16cid:durableId="237639558">
    <w:abstractNumId w:val="86"/>
  </w:num>
  <w:num w:numId="3" w16cid:durableId="127286581">
    <w:abstractNumId w:val="103"/>
  </w:num>
  <w:num w:numId="4" w16cid:durableId="1926258002">
    <w:abstractNumId w:val="38"/>
  </w:num>
  <w:num w:numId="5" w16cid:durableId="1630822054">
    <w:abstractNumId w:val="124"/>
  </w:num>
  <w:num w:numId="6" w16cid:durableId="1663504863">
    <w:abstractNumId w:val="70"/>
  </w:num>
  <w:num w:numId="7" w16cid:durableId="401146873">
    <w:abstractNumId w:val="29"/>
  </w:num>
  <w:num w:numId="8" w16cid:durableId="99565562">
    <w:abstractNumId w:val="84"/>
  </w:num>
  <w:num w:numId="9" w16cid:durableId="676493887">
    <w:abstractNumId w:val="91"/>
  </w:num>
  <w:num w:numId="10" w16cid:durableId="1475217723">
    <w:abstractNumId w:val="116"/>
  </w:num>
  <w:num w:numId="11" w16cid:durableId="1033843705">
    <w:abstractNumId w:val="6"/>
  </w:num>
  <w:num w:numId="12" w16cid:durableId="1558664113">
    <w:abstractNumId w:val="120"/>
  </w:num>
  <w:num w:numId="13" w16cid:durableId="51733544">
    <w:abstractNumId w:val="66"/>
  </w:num>
  <w:num w:numId="14" w16cid:durableId="1412581936">
    <w:abstractNumId w:val="14"/>
  </w:num>
  <w:num w:numId="15" w16cid:durableId="684943486">
    <w:abstractNumId w:val="9"/>
  </w:num>
  <w:num w:numId="16" w16cid:durableId="7799987">
    <w:abstractNumId w:val="37"/>
  </w:num>
  <w:num w:numId="17" w16cid:durableId="1352533183">
    <w:abstractNumId w:val="25"/>
  </w:num>
  <w:num w:numId="18" w16cid:durableId="1653680302">
    <w:abstractNumId w:val="113"/>
  </w:num>
  <w:num w:numId="19" w16cid:durableId="693455390">
    <w:abstractNumId w:val="33"/>
  </w:num>
  <w:num w:numId="20" w16cid:durableId="147940614">
    <w:abstractNumId w:val="51"/>
  </w:num>
  <w:num w:numId="21" w16cid:durableId="62029031">
    <w:abstractNumId w:val="121"/>
  </w:num>
  <w:num w:numId="22" w16cid:durableId="1406874225">
    <w:abstractNumId w:val="41"/>
  </w:num>
  <w:num w:numId="23" w16cid:durableId="55397934">
    <w:abstractNumId w:val="32"/>
  </w:num>
  <w:num w:numId="24" w16cid:durableId="1991712252">
    <w:abstractNumId w:val="82"/>
  </w:num>
  <w:num w:numId="25" w16cid:durableId="734623182">
    <w:abstractNumId w:val="90"/>
  </w:num>
  <w:num w:numId="26" w16cid:durableId="1331523738">
    <w:abstractNumId w:val="15"/>
  </w:num>
  <w:num w:numId="27" w16cid:durableId="1720089387">
    <w:abstractNumId w:val="8"/>
  </w:num>
  <w:num w:numId="28" w16cid:durableId="1500849347">
    <w:abstractNumId w:val="77"/>
  </w:num>
  <w:num w:numId="29" w16cid:durableId="271012371">
    <w:abstractNumId w:val="48"/>
  </w:num>
  <w:num w:numId="30" w16cid:durableId="535699765">
    <w:abstractNumId w:val="95"/>
  </w:num>
  <w:num w:numId="31" w16cid:durableId="1967159839">
    <w:abstractNumId w:val="74"/>
  </w:num>
  <w:num w:numId="32" w16cid:durableId="511841062">
    <w:abstractNumId w:val="73"/>
  </w:num>
  <w:num w:numId="33" w16cid:durableId="1373725880">
    <w:abstractNumId w:val="110"/>
  </w:num>
  <w:num w:numId="34" w16cid:durableId="2102606995">
    <w:abstractNumId w:val="56"/>
  </w:num>
  <w:num w:numId="35" w16cid:durableId="923732275">
    <w:abstractNumId w:val="125"/>
  </w:num>
  <w:num w:numId="36" w16cid:durableId="380716921">
    <w:abstractNumId w:val="10"/>
  </w:num>
  <w:num w:numId="37" w16cid:durableId="739643685">
    <w:abstractNumId w:val="59"/>
  </w:num>
  <w:num w:numId="38" w16cid:durableId="15884580">
    <w:abstractNumId w:val="47"/>
  </w:num>
  <w:num w:numId="39" w16cid:durableId="238755457">
    <w:abstractNumId w:val="3"/>
  </w:num>
  <w:num w:numId="40" w16cid:durableId="1724258120">
    <w:abstractNumId w:val="117"/>
  </w:num>
  <w:num w:numId="41" w16cid:durableId="667710862">
    <w:abstractNumId w:val="131"/>
  </w:num>
  <w:num w:numId="42" w16cid:durableId="1989361839">
    <w:abstractNumId w:val="34"/>
  </w:num>
  <w:num w:numId="43" w16cid:durableId="1384213554">
    <w:abstractNumId w:val="23"/>
  </w:num>
  <w:num w:numId="44" w16cid:durableId="742335133">
    <w:abstractNumId w:val="98"/>
  </w:num>
  <w:num w:numId="45" w16cid:durableId="1597834005">
    <w:abstractNumId w:val="71"/>
  </w:num>
  <w:num w:numId="46" w16cid:durableId="837961891">
    <w:abstractNumId w:val="114"/>
  </w:num>
  <w:num w:numId="47" w16cid:durableId="1838033661">
    <w:abstractNumId w:val="36"/>
  </w:num>
  <w:num w:numId="48" w16cid:durableId="94055768">
    <w:abstractNumId w:val="49"/>
  </w:num>
  <w:num w:numId="49" w16cid:durableId="1333030185">
    <w:abstractNumId w:val="50"/>
  </w:num>
  <w:num w:numId="50" w16cid:durableId="1348675879">
    <w:abstractNumId w:val="100"/>
  </w:num>
  <w:num w:numId="51" w16cid:durableId="299308679">
    <w:abstractNumId w:val="2"/>
  </w:num>
  <w:num w:numId="52" w16cid:durableId="151222206">
    <w:abstractNumId w:val="122"/>
  </w:num>
  <w:num w:numId="53" w16cid:durableId="679434849">
    <w:abstractNumId w:val="85"/>
  </w:num>
  <w:num w:numId="54" w16cid:durableId="1841001398">
    <w:abstractNumId w:val="118"/>
  </w:num>
  <w:num w:numId="55" w16cid:durableId="38940051">
    <w:abstractNumId w:val="44"/>
  </w:num>
  <w:num w:numId="56" w16cid:durableId="1112088555">
    <w:abstractNumId w:val="93"/>
  </w:num>
  <w:num w:numId="57" w16cid:durableId="67315139">
    <w:abstractNumId w:val="89"/>
  </w:num>
  <w:num w:numId="58" w16cid:durableId="257256935">
    <w:abstractNumId w:val="111"/>
  </w:num>
  <w:num w:numId="59" w16cid:durableId="1292591099">
    <w:abstractNumId w:val="53"/>
  </w:num>
  <w:num w:numId="60" w16cid:durableId="606354327">
    <w:abstractNumId w:val="123"/>
  </w:num>
  <w:num w:numId="61" w16cid:durableId="1362433987">
    <w:abstractNumId w:val="60"/>
  </w:num>
  <w:num w:numId="62" w16cid:durableId="759252583">
    <w:abstractNumId w:val="39"/>
  </w:num>
  <w:num w:numId="63" w16cid:durableId="746927855">
    <w:abstractNumId w:val="61"/>
  </w:num>
  <w:num w:numId="64" w16cid:durableId="976447433">
    <w:abstractNumId w:val="79"/>
  </w:num>
  <w:num w:numId="65" w16cid:durableId="352532829">
    <w:abstractNumId w:val="67"/>
  </w:num>
  <w:num w:numId="66" w16cid:durableId="1544637635">
    <w:abstractNumId w:val="97"/>
  </w:num>
  <w:num w:numId="67" w16cid:durableId="469058458">
    <w:abstractNumId w:val="75"/>
  </w:num>
  <w:num w:numId="68" w16cid:durableId="108866068">
    <w:abstractNumId w:val="88"/>
  </w:num>
  <w:num w:numId="69" w16cid:durableId="414324493">
    <w:abstractNumId w:val="26"/>
  </w:num>
  <w:num w:numId="70" w16cid:durableId="867336142">
    <w:abstractNumId w:val="22"/>
  </w:num>
  <w:num w:numId="71" w16cid:durableId="1435436738">
    <w:abstractNumId w:val="31"/>
  </w:num>
  <w:num w:numId="72" w16cid:durableId="655374355">
    <w:abstractNumId w:val="11"/>
  </w:num>
  <w:num w:numId="73" w16cid:durableId="1591311676">
    <w:abstractNumId w:val="43"/>
  </w:num>
  <w:num w:numId="74" w16cid:durableId="1310751092">
    <w:abstractNumId w:val="40"/>
  </w:num>
  <w:num w:numId="75" w16cid:durableId="2072193898">
    <w:abstractNumId w:val="21"/>
  </w:num>
  <w:num w:numId="76" w16cid:durableId="445778759">
    <w:abstractNumId w:val="28"/>
  </w:num>
  <w:num w:numId="77" w16cid:durableId="1257792285">
    <w:abstractNumId w:val="54"/>
  </w:num>
  <w:num w:numId="78" w16cid:durableId="1741708788">
    <w:abstractNumId w:val="129"/>
  </w:num>
  <w:num w:numId="79" w16cid:durableId="196311086">
    <w:abstractNumId w:val="87"/>
  </w:num>
  <w:num w:numId="80" w16cid:durableId="1589578495">
    <w:abstractNumId w:val="83"/>
  </w:num>
  <w:num w:numId="81" w16cid:durableId="2019648987">
    <w:abstractNumId w:val="107"/>
  </w:num>
  <w:num w:numId="82" w16cid:durableId="13044911">
    <w:abstractNumId w:val="42"/>
  </w:num>
  <w:num w:numId="83" w16cid:durableId="1178498069">
    <w:abstractNumId w:val="7"/>
  </w:num>
  <w:num w:numId="84" w16cid:durableId="1056318891">
    <w:abstractNumId w:val="18"/>
  </w:num>
  <w:num w:numId="85" w16cid:durableId="388497772">
    <w:abstractNumId w:val="102"/>
  </w:num>
  <w:num w:numId="86" w16cid:durableId="2003460863">
    <w:abstractNumId w:val="13"/>
  </w:num>
  <w:num w:numId="87" w16cid:durableId="2081250167">
    <w:abstractNumId w:val="76"/>
  </w:num>
  <w:num w:numId="88" w16cid:durableId="1162113533">
    <w:abstractNumId w:val="115"/>
  </w:num>
  <w:num w:numId="89" w16cid:durableId="535434199">
    <w:abstractNumId w:val="63"/>
  </w:num>
  <w:num w:numId="90" w16cid:durableId="127480079">
    <w:abstractNumId w:val="65"/>
  </w:num>
  <w:num w:numId="91" w16cid:durableId="545025033">
    <w:abstractNumId w:val="46"/>
  </w:num>
  <w:num w:numId="92" w16cid:durableId="1452673167">
    <w:abstractNumId w:val="127"/>
  </w:num>
  <w:num w:numId="93" w16cid:durableId="1252009076">
    <w:abstractNumId w:val="5"/>
  </w:num>
  <w:num w:numId="94" w16cid:durableId="187839086">
    <w:abstractNumId w:val="52"/>
  </w:num>
  <w:num w:numId="95" w16cid:durableId="835196321">
    <w:abstractNumId w:val="35"/>
  </w:num>
  <w:num w:numId="96" w16cid:durableId="1549994086">
    <w:abstractNumId w:val="27"/>
  </w:num>
  <w:num w:numId="97" w16cid:durableId="783964720">
    <w:abstractNumId w:val="16"/>
  </w:num>
  <w:num w:numId="98" w16cid:durableId="1728795800">
    <w:abstractNumId w:val="20"/>
  </w:num>
  <w:num w:numId="99" w16cid:durableId="416559198">
    <w:abstractNumId w:val="45"/>
  </w:num>
  <w:num w:numId="100" w16cid:durableId="1255213316">
    <w:abstractNumId w:val="99"/>
  </w:num>
  <w:num w:numId="101" w16cid:durableId="993680454">
    <w:abstractNumId w:val="17"/>
  </w:num>
  <w:num w:numId="102" w16cid:durableId="426510871">
    <w:abstractNumId w:val="19"/>
  </w:num>
  <w:num w:numId="103" w16cid:durableId="625235526">
    <w:abstractNumId w:val="55"/>
  </w:num>
  <w:num w:numId="104" w16cid:durableId="1292203916">
    <w:abstractNumId w:val="78"/>
  </w:num>
  <w:num w:numId="105" w16cid:durableId="88936345">
    <w:abstractNumId w:val="58"/>
  </w:num>
  <w:num w:numId="106" w16cid:durableId="1736663846">
    <w:abstractNumId w:val="92"/>
  </w:num>
  <w:num w:numId="107" w16cid:durableId="6520240">
    <w:abstractNumId w:val="104"/>
  </w:num>
  <w:num w:numId="108" w16cid:durableId="1365787472">
    <w:abstractNumId w:val="112"/>
  </w:num>
  <w:num w:numId="109" w16cid:durableId="1249845528">
    <w:abstractNumId w:val="108"/>
  </w:num>
  <w:num w:numId="110" w16cid:durableId="1069422833">
    <w:abstractNumId w:val="24"/>
  </w:num>
  <w:num w:numId="111" w16cid:durableId="1668436447">
    <w:abstractNumId w:val="105"/>
  </w:num>
  <w:num w:numId="112" w16cid:durableId="1236040863">
    <w:abstractNumId w:val="128"/>
  </w:num>
  <w:num w:numId="113" w16cid:durableId="602540256">
    <w:abstractNumId w:val="96"/>
  </w:num>
  <w:num w:numId="114" w16cid:durableId="2074310683">
    <w:abstractNumId w:val="130"/>
  </w:num>
  <w:num w:numId="115" w16cid:durableId="188880240">
    <w:abstractNumId w:val="126"/>
  </w:num>
  <w:num w:numId="116" w16cid:durableId="849683472">
    <w:abstractNumId w:val="1"/>
  </w:num>
  <w:num w:numId="117" w16cid:durableId="1858763978">
    <w:abstractNumId w:val="119"/>
  </w:num>
  <w:num w:numId="118" w16cid:durableId="424225973">
    <w:abstractNumId w:val="62"/>
  </w:num>
  <w:num w:numId="119" w16cid:durableId="32267099">
    <w:abstractNumId w:val="80"/>
  </w:num>
  <w:num w:numId="120" w16cid:durableId="551423874">
    <w:abstractNumId w:val="57"/>
  </w:num>
  <w:num w:numId="121" w16cid:durableId="1651246069">
    <w:abstractNumId w:val="94"/>
  </w:num>
  <w:num w:numId="122" w16cid:durableId="2086410996">
    <w:abstractNumId w:val="109"/>
  </w:num>
  <w:num w:numId="123" w16cid:durableId="828516989">
    <w:abstractNumId w:val="72"/>
  </w:num>
  <w:num w:numId="124" w16cid:durableId="340277641">
    <w:abstractNumId w:val="68"/>
  </w:num>
  <w:num w:numId="125" w16cid:durableId="1625035839">
    <w:abstractNumId w:val="4"/>
  </w:num>
  <w:num w:numId="126" w16cid:durableId="1083649078">
    <w:abstractNumId w:val="69"/>
  </w:num>
  <w:num w:numId="127" w16cid:durableId="1791971030">
    <w:abstractNumId w:val="30"/>
  </w:num>
  <w:num w:numId="128" w16cid:durableId="820006825">
    <w:abstractNumId w:val="81"/>
  </w:num>
  <w:num w:numId="129" w16cid:durableId="1115634499">
    <w:abstractNumId w:val="64"/>
  </w:num>
  <w:num w:numId="130" w16cid:durableId="1911379596">
    <w:abstractNumId w:val="0"/>
  </w:num>
  <w:num w:numId="131" w16cid:durableId="864829064">
    <w:abstractNumId w:val="106"/>
  </w:num>
  <w:num w:numId="132" w16cid:durableId="331034433">
    <w:abstractNumId w:val="12"/>
  </w:num>
  <w:num w:numId="133" w16cid:durableId="18378413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620769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67D9"/>
    <w:rsid w:val="000B0F47"/>
    <w:rsid w:val="000B15D4"/>
    <w:rsid w:val="000B1705"/>
    <w:rsid w:val="000B2900"/>
    <w:rsid w:val="000B2E4E"/>
    <w:rsid w:val="000B3289"/>
    <w:rsid w:val="000B59F7"/>
    <w:rsid w:val="000B671E"/>
    <w:rsid w:val="000B6C7A"/>
    <w:rsid w:val="000B716C"/>
    <w:rsid w:val="000C0076"/>
    <w:rsid w:val="000C1178"/>
    <w:rsid w:val="000C181A"/>
    <w:rsid w:val="000C26DC"/>
    <w:rsid w:val="000C39AD"/>
    <w:rsid w:val="000C3B65"/>
    <w:rsid w:val="000C54FB"/>
    <w:rsid w:val="000C5BAC"/>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2B3A"/>
    <w:rsid w:val="001063AA"/>
    <w:rsid w:val="00111B3A"/>
    <w:rsid w:val="00113BDD"/>
    <w:rsid w:val="001169DE"/>
    <w:rsid w:val="00117EB9"/>
    <w:rsid w:val="001223D7"/>
    <w:rsid w:val="00124230"/>
    <w:rsid w:val="001269FB"/>
    <w:rsid w:val="001339F2"/>
    <w:rsid w:val="001433B0"/>
    <w:rsid w:val="0014394F"/>
    <w:rsid w:val="00146726"/>
    <w:rsid w:val="00146A88"/>
    <w:rsid w:val="00147748"/>
    <w:rsid w:val="00150790"/>
    <w:rsid w:val="00151C0E"/>
    <w:rsid w:val="00154B04"/>
    <w:rsid w:val="00154B74"/>
    <w:rsid w:val="00155346"/>
    <w:rsid w:val="00157569"/>
    <w:rsid w:val="00160AC7"/>
    <w:rsid w:val="00162FA1"/>
    <w:rsid w:val="00163AEE"/>
    <w:rsid w:val="0017154C"/>
    <w:rsid w:val="001715F9"/>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315E"/>
    <w:rsid w:val="001A39B7"/>
    <w:rsid w:val="001A6DBE"/>
    <w:rsid w:val="001A7490"/>
    <w:rsid w:val="001B16F5"/>
    <w:rsid w:val="001B224B"/>
    <w:rsid w:val="001B238B"/>
    <w:rsid w:val="001B2605"/>
    <w:rsid w:val="001B363C"/>
    <w:rsid w:val="001B4F2C"/>
    <w:rsid w:val="001B64A1"/>
    <w:rsid w:val="001B690B"/>
    <w:rsid w:val="001B7E75"/>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7CF"/>
    <w:rsid w:val="00217C9F"/>
    <w:rsid w:val="002204DF"/>
    <w:rsid w:val="00220F31"/>
    <w:rsid w:val="00224200"/>
    <w:rsid w:val="00226CA1"/>
    <w:rsid w:val="00231A05"/>
    <w:rsid w:val="00232227"/>
    <w:rsid w:val="00233AAA"/>
    <w:rsid w:val="00233EA3"/>
    <w:rsid w:val="00235D31"/>
    <w:rsid w:val="00240A23"/>
    <w:rsid w:val="00242093"/>
    <w:rsid w:val="002427AF"/>
    <w:rsid w:val="00245A4F"/>
    <w:rsid w:val="00245ACA"/>
    <w:rsid w:val="00246BBF"/>
    <w:rsid w:val="002470E8"/>
    <w:rsid w:val="00253A2E"/>
    <w:rsid w:val="00254DFC"/>
    <w:rsid w:val="00255C17"/>
    <w:rsid w:val="00257BD1"/>
    <w:rsid w:val="00262BCC"/>
    <w:rsid w:val="00263645"/>
    <w:rsid w:val="002648C9"/>
    <w:rsid w:val="002722E6"/>
    <w:rsid w:val="00273302"/>
    <w:rsid w:val="00273E61"/>
    <w:rsid w:val="002745F3"/>
    <w:rsid w:val="00276102"/>
    <w:rsid w:val="002773AC"/>
    <w:rsid w:val="00277904"/>
    <w:rsid w:val="002803F6"/>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4BA2"/>
    <w:rsid w:val="002B613F"/>
    <w:rsid w:val="002B7020"/>
    <w:rsid w:val="002B703D"/>
    <w:rsid w:val="002C0E91"/>
    <w:rsid w:val="002C14C7"/>
    <w:rsid w:val="002C2ADF"/>
    <w:rsid w:val="002C5A02"/>
    <w:rsid w:val="002D03BF"/>
    <w:rsid w:val="002D1538"/>
    <w:rsid w:val="002D1C97"/>
    <w:rsid w:val="002D3B62"/>
    <w:rsid w:val="002D4F5B"/>
    <w:rsid w:val="002D6CDB"/>
    <w:rsid w:val="002E02A3"/>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430B5"/>
    <w:rsid w:val="00344BA2"/>
    <w:rsid w:val="0034582B"/>
    <w:rsid w:val="00346C05"/>
    <w:rsid w:val="00347B5E"/>
    <w:rsid w:val="0035222A"/>
    <w:rsid w:val="00352991"/>
    <w:rsid w:val="003530C2"/>
    <w:rsid w:val="003552A4"/>
    <w:rsid w:val="0035581F"/>
    <w:rsid w:val="003562F6"/>
    <w:rsid w:val="00356681"/>
    <w:rsid w:val="00356E50"/>
    <w:rsid w:val="00360757"/>
    <w:rsid w:val="003628DB"/>
    <w:rsid w:val="00365438"/>
    <w:rsid w:val="00366147"/>
    <w:rsid w:val="003668E8"/>
    <w:rsid w:val="003678E7"/>
    <w:rsid w:val="00367DF8"/>
    <w:rsid w:val="00367FB7"/>
    <w:rsid w:val="00371056"/>
    <w:rsid w:val="00372735"/>
    <w:rsid w:val="00373BC7"/>
    <w:rsid w:val="003740B8"/>
    <w:rsid w:val="00375CCE"/>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5BE"/>
    <w:rsid w:val="003D0CF7"/>
    <w:rsid w:val="003D13AE"/>
    <w:rsid w:val="003D3542"/>
    <w:rsid w:val="003D50E5"/>
    <w:rsid w:val="003D58EC"/>
    <w:rsid w:val="003E09FD"/>
    <w:rsid w:val="003E3AC6"/>
    <w:rsid w:val="003E6A31"/>
    <w:rsid w:val="003F0CFC"/>
    <w:rsid w:val="003F1966"/>
    <w:rsid w:val="003F2E0A"/>
    <w:rsid w:val="003F4FD8"/>
    <w:rsid w:val="00400BA2"/>
    <w:rsid w:val="00404854"/>
    <w:rsid w:val="004063AB"/>
    <w:rsid w:val="00407541"/>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09D8"/>
    <w:rsid w:val="00471DD8"/>
    <w:rsid w:val="00472D3B"/>
    <w:rsid w:val="00472EC6"/>
    <w:rsid w:val="0047395D"/>
    <w:rsid w:val="004744B1"/>
    <w:rsid w:val="00474BC7"/>
    <w:rsid w:val="004815CD"/>
    <w:rsid w:val="004826D2"/>
    <w:rsid w:val="00483F6A"/>
    <w:rsid w:val="00484AB7"/>
    <w:rsid w:val="0048558C"/>
    <w:rsid w:val="0048618A"/>
    <w:rsid w:val="004922E7"/>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4AEE"/>
    <w:rsid w:val="004F55F1"/>
    <w:rsid w:val="004F695C"/>
    <w:rsid w:val="00500B6C"/>
    <w:rsid w:val="00501976"/>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45D"/>
    <w:rsid w:val="00534E2D"/>
    <w:rsid w:val="00540B12"/>
    <w:rsid w:val="00543095"/>
    <w:rsid w:val="0054351A"/>
    <w:rsid w:val="00543A22"/>
    <w:rsid w:val="00544790"/>
    <w:rsid w:val="00544AA0"/>
    <w:rsid w:val="00545B59"/>
    <w:rsid w:val="00547E3C"/>
    <w:rsid w:val="00550101"/>
    <w:rsid w:val="005509FE"/>
    <w:rsid w:val="00550F1D"/>
    <w:rsid w:val="0055394C"/>
    <w:rsid w:val="00554119"/>
    <w:rsid w:val="005562AC"/>
    <w:rsid w:val="00560C33"/>
    <w:rsid w:val="00561085"/>
    <w:rsid w:val="0056143D"/>
    <w:rsid w:val="00561FEF"/>
    <w:rsid w:val="00562C3C"/>
    <w:rsid w:val="005638CE"/>
    <w:rsid w:val="00567140"/>
    <w:rsid w:val="00570349"/>
    <w:rsid w:val="00570E69"/>
    <w:rsid w:val="00573497"/>
    <w:rsid w:val="005736BA"/>
    <w:rsid w:val="00576B9F"/>
    <w:rsid w:val="00576F2A"/>
    <w:rsid w:val="00577276"/>
    <w:rsid w:val="0057759A"/>
    <w:rsid w:val="005818B1"/>
    <w:rsid w:val="005831A6"/>
    <w:rsid w:val="00583FA7"/>
    <w:rsid w:val="00585E84"/>
    <w:rsid w:val="00590DC4"/>
    <w:rsid w:val="00591294"/>
    <w:rsid w:val="00592ADA"/>
    <w:rsid w:val="00593518"/>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4ABB"/>
    <w:rsid w:val="005C53F0"/>
    <w:rsid w:val="005C7DF3"/>
    <w:rsid w:val="005D39A2"/>
    <w:rsid w:val="005D687D"/>
    <w:rsid w:val="005D7238"/>
    <w:rsid w:val="005D7504"/>
    <w:rsid w:val="005E21A9"/>
    <w:rsid w:val="005E3D2C"/>
    <w:rsid w:val="005E4C14"/>
    <w:rsid w:val="005E4F05"/>
    <w:rsid w:val="005F00D0"/>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0CA8"/>
    <w:rsid w:val="0063118F"/>
    <w:rsid w:val="00633663"/>
    <w:rsid w:val="00636166"/>
    <w:rsid w:val="00636D89"/>
    <w:rsid w:val="006407B9"/>
    <w:rsid w:val="0064141C"/>
    <w:rsid w:val="00642579"/>
    <w:rsid w:val="00644B84"/>
    <w:rsid w:val="006455EA"/>
    <w:rsid w:val="00646291"/>
    <w:rsid w:val="00646E14"/>
    <w:rsid w:val="00647784"/>
    <w:rsid w:val="006508C5"/>
    <w:rsid w:val="00650B3F"/>
    <w:rsid w:val="00651022"/>
    <w:rsid w:val="00655897"/>
    <w:rsid w:val="00662D07"/>
    <w:rsid w:val="00664126"/>
    <w:rsid w:val="00666352"/>
    <w:rsid w:val="00666BBE"/>
    <w:rsid w:val="0066717E"/>
    <w:rsid w:val="00670CC3"/>
    <w:rsid w:val="006724F9"/>
    <w:rsid w:val="00672D89"/>
    <w:rsid w:val="00675D16"/>
    <w:rsid w:val="006762B2"/>
    <w:rsid w:val="00676527"/>
    <w:rsid w:val="006769C1"/>
    <w:rsid w:val="00676EA7"/>
    <w:rsid w:val="0068541C"/>
    <w:rsid w:val="006859CB"/>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3F4D"/>
    <w:rsid w:val="006C4059"/>
    <w:rsid w:val="006D0B51"/>
    <w:rsid w:val="006D45F3"/>
    <w:rsid w:val="006D500D"/>
    <w:rsid w:val="006D5FE9"/>
    <w:rsid w:val="006D67F5"/>
    <w:rsid w:val="006D7A4C"/>
    <w:rsid w:val="006E065B"/>
    <w:rsid w:val="006E0E74"/>
    <w:rsid w:val="006E12C5"/>
    <w:rsid w:val="006E394D"/>
    <w:rsid w:val="006E5F9F"/>
    <w:rsid w:val="006E7715"/>
    <w:rsid w:val="006E7A08"/>
    <w:rsid w:val="006F0079"/>
    <w:rsid w:val="006F23B1"/>
    <w:rsid w:val="006F27D5"/>
    <w:rsid w:val="006F35FD"/>
    <w:rsid w:val="006F49EE"/>
    <w:rsid w:val="006F76CE"/>
    <w:rsid w:val="006F7739"/>
    <w:rsid w:val="00703701"/>
    <w:rsid w:val="007038E7"/>
    <w:rsid w:val="00706DDF"/>
    <w:rsid w:val="0070775F"/>
    <w:rsid w:val="007116AE"/>
    <w:rsid w:val="00712388"/>
    <w:rsid w:val="00716208"/>
    <w:rsid w:val="00716E6A"/>
    <w:rsid w:val="00716F51"/>
    <w:rsid w:val="00717AB0"/>
    <w:rsid w:val="00722E70"/>
    <w:rsid w:val="007231DD"/>
    <w:rsid w:val="00724FA5"/>
    <w:rsid w:val="00725FAA"/>
    <w:rsid w:val="00726E3F"/>
    <w:rsid w:val="007303A5"/>
    <w:rsid w:val="00735158"/>
    <w:rsid w:val="00736577"/>
    <w:rsid w:val="00740BB6"/>
    <w:rsid w:val="007412EC"/>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596"/>
    <w:rsid w:val="00761663"/>
    <w:rsid w:val="00763611"/>
    <w:rsid w:val="00764893"/>
    <w:rsid w:val="0076647F"/>
    <w:rsid w:val="00767AF5"/>
    <w:rsid w:val="00771FE1"/>
    <w:rsid w:val="0077213A"/>
    <w:rsid w:val="00772DFA"/>
    <w:rsid w:val="00775249"/>
    <w:rsid w:val="00775DC7"/>
    <w:rsid w:val="007773A3"/>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AD3"/>
    <w:rsid w:val="007A695F"/>
    <w:rsid w:val="007A6A01"/>
    <w:rsid w:val="007A6A21"/>
    <w:rsid w:val="007B04EB"/>
    <w:rsid w:val="007B2785"/>
    <w:rsid w:val="007B3A9A"/>
    <w:rsid w:val="007B3CFB"/>
    <w:rsid w:val="007B54F7"/>
    <w:rsid w:val="007B564F"/>
    <w:rsid w:val="007B5796"/>
    <w:rsid w:val="007B6374"/>
    <w:rsid w:val="007C04CC"/>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0CE3"/>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963"/>
    <w:rsid w:val="0085340E"/>
    <w:rsid w:val="0085360B"/>
    <w:rsid w:val="00855B36"/>
    <w:rsid w:val="00855D12"/>
    <w:rsid w:val="00857218"/>
    <w:rsid w:val="00861B5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218"/>
    <w:rsid w:val="008B18EF"/>
    <w:rsid w:val="008B246B"/>
    <w:rsid w:val="008B2C54"/>
    <w:rsid w:val="008B45BA"/>
    <w:rsid w:val="008B5B4D"/>
    <w:rsid w:val="008B5B85"/>
    <w:rsid w:val="008B68F5"/>
    <w:rsid w:val="008B6DB0"/>
    <w:rsid w:val="008C18C7"/>
    <w:rsid w:val="008C4154"/>
    <w:rsid w:val="008C466B"/>
    <w:rsid w:val="008C6EA7"/>
    <w:rsid w:val="008C76B4"/>
    <w:rsid w:val="008D0746"/>
    <w:rsid w:val="008D18FE"/>
    <w:rsid w:val="008D2540"/>
    <w:rsid w:val="008D329E"/>
    <w:rsid w:val="008D37A7"/>
    <w:rsid w:val="008D53E1"/>
    <w:rsid w:val="008D6515"/>
    <w:rsid w:val="008D67B7"/>
    <w:rsid w:val="008D7868"/>
    <w:rsid w:val="008D7EA5"/>
    <w:rsid w:val="008E15AF"/>
    <w:rsid w:val="008E2F6E"/>
    <w:rsid w:val="008E3A77"/>
    <w:rsid w:val="008E6840"/>
    <w:rsid w:val="008E6891"/>
    <w:rsid w:val="008E70A4"/>
    <w:rsid w:val="008F02CE"/>
    <w:rsid w:val="008F1B3A"/>
    <w:rsid w:val="008F21F4"/>
    <w:rsid w:val="008F346E"/>
    <w:rsid w:val="008F3C18"/>
    <w:rsid w:val="008F49C8"/>
    <w:rsid w:val="008F4E74"/>
    <w:rsid w:val="008F54F8"/>
    <w:rsid w:val="008F6981"/>
    <w:rsid w:val="008F6D2E"/>
    <w:rsid w:val="00901A92"/>
    <w:rsid w:val="00901F57"/>
    <w:rsid w:val="0090246B"/>
    <w:rsid w:val="009039F0"/>
    <w:rsid w:val="00903F9E"/>
    <w:rsid w:val="009052B8"/>
    <w:rsid w:val="00905EE6"/>
    <w:rsid w:val="00910B48"/>
    <w:rsid w:val="00911F9A"/>
    <w:rsid w:val="0091304B"/>
    <w:rsid w:val="00913182"/>
    <w:rsid w:val="00913B88"/>
    <w:rsid w:val="0091516B"/>
    <w:rsid w:val="0091530C"/>
    <w:rsid w:val="0091585C"/>
    <w:rsid w:val="00915F31"/>
    <w:rsid w:val="00916A9E"/>
    <w:rsid w:val="00916BD4"/>
    <w:rsid w:val="00916D90"/>
    <w:rsid w:val="00922F33"/>
    <w:rsid w:val="00926399"/>
    <w:rsid w:val="00926EAC"/>
    <w:rsid w:val="00934E48"/>
    <w:rsid w:val="009354C5"/>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2C"/>
    <w:rsid w:val="009A7A43"/>
    <w:rsid w:val="009B08F7"/>
    <w:rsid w:val="009B239B"/>
    <w:rsid w:val="009B2B4D"/>
    <w:rsid w:val="009C328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39E"/>
    <w:rsid w:val="009E7A66"/>
    <w:rsid w:val="009F4341"/>
    <w:rsid w:val="00A0045C"/>
    <w:rsid w:val="00A05014"/>
    <w:rsid w:val="00A1299F"/>
    <w:rsid w:val="00A12DF2"/>
    <w:rsid w:val="00A13DD6"/>
    <w:rsid w:val="00A16217"/>
    <w:rsid w:val="00A17870"/>
    <w:rsid w:val="00A2075B"/>
    <w:rsid w:val="00A20A7D"/>
    <w:rsid w:val="00A21351"/>
    <w:rsid w:val="00A21956"/>
    <w:rsid w:val="00A224C8"/>
    <w:rsid w:val="00A23AA1"/>
    <w:rsid w:val="00A23DE3"/>
    <w:rsid w:val="00A3124F"/>
    <w:rsid w:val="00A324AD"/>
    <w:rsid w:val="00A3295F"/>
    <w:rsid w:val="00A32A64"/>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35F"/>
    <w:rsid w:val="00A70C55"/>
    <w:rsid w:val="00A70CA1"/>
    <w:rsid w:val="00A7114A"/>
    <w:rsid w:val="00A71D73"/>
    <w:rsid w:val="00A7202B"/>
    <w:rsid w:val="00A729CD"/>
    <w:rsid w:val="00A73433"/>
    <w:rsid w:val="00A7432B"/>
    <w:rsid w:val="00A751E7"/>
    <w:rsid w:val="00A75B7C"/>
    <w:rsid w:val="00A75BE1"/>
    <w:rsid w:val="00A76CBA"/>
    <w:rsid w:val="00A77D23"/>
    <w:rsid w:val="00A80248"/>
    <w:rsid w:val="00A81DB2"/>
    <w:rsid w:val="00A82A58"/>
    <w:rsid w:val="00A85071"/>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4162"/>
    <w:rsid w:val="00AE41DB"/>
    <w:rsid w:val="00AE6001"/>
    <w:rsid w:val="00AE6FA3"/>
    <w:rsid w:val="00AF0A0D"/>
    <w:rsid w:val="00AF109D"/>
    <w:rsid w:val="00AF1405"/>
    <w:rsid w:val="00AF2D69"/>
    <w:rsid w:val="00AF31F0"/>
    <w:rsid w:val="00AF33CF"/>
    <w:rsid w:val="00AF62FD"/>
    <w:rsid w:val="00AF7117"/>
    <w:rsid w:val="00AF7EFD"/>
    <w:rsid w:val="00B01A3B"/>
    <w:rsid w:val="00B02AB0"/>
    <w:rsid w:val="00B0530D"/>
    <w:rsid w:val="00B05725"/>
    <w:rsid w:val="00B07575"/>
    <w:rsid w:val="00B07D18"/>
    <w:rsid w:val="00B10429"/>
    <w:rsid w:val="00B11F5E"/>
    <w:rsid w:val="00B12CC1"/>
    <w:rsid w:val="00B14417"/>
    <w:rsid w:val="00B151E5"/>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50705"/>
    <w:rsid w:val="00B52041"/>
    <w:rsid w:val="00B5281F"/>
    <w:rsid w:val="00B5345F"/>
    <w:rsid w:val="00B53AE5"/>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4848"/>
    <w:rsid w:val="00C660A0"/>
    <w:rsid w:val="00C70090"/>
    <w:rsid w:val="00C70AC7"/>
    <w:rsid w:val="00C70FE4"/>
    <w:rsid w:val="00C7184D"/>
    <w:rsid w:val="00C718DF"/>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9775C"/>
    <w:rsid w:val="00CA20C9"/>
    <w:rsid w:val="00CA2100"/>
    <w:rsid w:val="00CA2FA4"/>
    <w:rsid w:val="00CA3FD6"/>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E0204"/>
    <w:rsid w:val="00CE0DE7"/>
    <w:rsid w:val="00CE4077"/>
    <w:rsid w:val="00CE64A3"/>
    <w:rsid w:val="00CE7ED4"/>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233D"/>
    <w:rsid w:val="00D136C4"/>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5383B"/>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701"/>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961"/>
    <w:rsid w:val="00DE6013"/>
    <w:rsid w:val="00DE7136"/>
    <w:rsid w:val="00DE77D1"/>
    <w:rsid w:val="00DE7C70"/>
    <w:rsid w:val="00DF74A6"/>
    <w:rsid w:val="00DF79F5"/>
    <w:rsid w:val="00E0160E"/>
    <w:rsid w:val="00E04FB6"/>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5DF7"/>
    <w:rsid w:val="00E76006"/>
    <w:rsid w:val="00E76075"/>
    <w:rsid w:val="00E81DDC"/>
    <w:rsid w:val="00E823B9"/>
    <w:rsid w:val="00E83DFB"/>
    <w:rsid w:val="00E868B4"/>
    <w:rsid w:val="00E906F1"/>
    <w:rsid w:val="00E93DD2"/>
    <w:rsid w:val="00E967B8"/>
    <w:rsid w:val="00EA4E56"/>
    <w:rsid w:val="00EA6374"/>
    <w:rsid w:val="00EA6CFF"/>
    <w:rsid w:val="00EA7C66"/>
    <w:rsid w:val="00EB0D8E"/>
    <w:rsid w:val="00EB3F79"/>
    <w:rsid w:val="00EB49F8"/>
    <w:rsid w:val="00EB6564"/>
    <w:rsid w:val="00EB7FDB"/>
    <w:rsid w:val="00EC1E6F"/>
    <w:rsid w:val="00EC24B1"/>
    <w:rsid w:val="00EC2F79"/>
    <w:rsid w:val="00EC39E5"/>
    <w:rsid w:val="00EC4CDF"/>
    <w:rsid w:val="00EC4D4C"/>
    <w:rsid w:val="00EC6454"/>
    <w:rsid w:val="00ED01A3"/>
    <w:rsid w:val="00ED0412"/>
    <w:rsid w:val="00ED18C0"/>
    <w:rsid w:val="00ED1AE1"/>
    <w:rsid w:val="00ED1C3A"/>
    <w:rsid w:val="00ED1C4E"/>
    <w:rsid w:val="00ED2C95"/>
    <w:rsid w:val="00ED40CD"/>
    <w:rsid w:val="00ED64D3"/>
    <w:rsid w:val="00ED6E36"/>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2CFA"/>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A63"/>
    <w:rsid w:val="00FB1FDA"/>
    <w:rsid w:val="00FB258A"/>
    <w:rsid w:val="00FB29B7"/>
    <w:rsid w:val="00FB2CC9"/>
    <w:rsid w:val="00FB57A2"/>
    <w:rsid w:val="00FB651F"/>
    <w:rsid w:val="00FB7594"/>
    <w:rsid w:val="00FC21E9"/>
    <w:rsid w:val="00FC4DBB"/>
    <w:rsid w:val="00FC78DC"/>
    <w:rsid w:val="00FD1CDA"/>
    <w:rsid w:val="00FD34AD"/>
    <w:rsid w:val="00FD5AD5"/>
    <w:rsid w:val="00FD6EE6"/>
    <w:rsid w:val="00FD7F16"/>
    <w:rsid w:val="00FE1464"/>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20</Pages>
  <Words>4778</Words>
  <Characters>27236</Characters>
  <Application>Microsoft Office Word</Application>
  <DocSecurity>0</DocSecurity>
  <Lines>226</Lines>
  <Paragraphs>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14</cp:revision>
  <cp:lastPrinted>2026-02-17T08:36:00Z</cp:lastPrinted>
  <dcterms:created xsi:type="dcterms:W3CDTF">2026-02-11T13:43:00Z</dcterms:created>
  <dcterms:modified xsi:type="dcterms:W3CDTF">2026-02-17T10:22:00Z</dcterms:modified>
</cp:coreProperties>
</file>